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BCF" w:rsidRDefault="008F3BCF">
      <w:pPr>
        <w:pStyle w:val="Heading1"/>
        <w:spacing w:after="204"/>
        <w:ind w:left="-5"/>
      </w:pPr>
    </w:p>
    <w:p w:rsidR="008F3BCF" w:rsidRDefault="008F3BCF">
      <w:pPr>
        <w:pStyle w:val="Heading1"/>
        <w:spacing w:after="204"/>
        <w:ind w:left="-5"/>
      </w:pPr>
      <w:r>
        <w:rPr>
          <w:noProof/>
        </w:rPr>
        <w:drawing>
          <wp:inline distT="0" distB="0" distL="0" distR="0">
            <wp:extent cx="2583246" cy="22868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DERY ASSISTANCE NETWOR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1606" cy="2294269"/>
                    </a:xfrm>
                    <a:prstGeom prst="rect">
                      <a:avLst/>
                    </a:prstGeom>
                  </pic:spPr>
                </pic:pic>
              </a:graphicData>
            </a:graphic>
          </wp:inline>
        </w:drawing>
      </w:r>
    </w:p>
    <w:p w:rsidR="008F3BCF" w:rsidRDefault="008F3BCF">
      <w:pPr>
        <w:pStyle w:val="Heading1"/>
        <w:spacing w:after="204"/>
        <w:ind w:left="-5"/>
      </w:pPr>
    </w:p>
    <w:p w:rsidR="008F3BCF" w:rsidRDefault="008F3BCF">
      <w:pPr>
        <w:pStyle w:val="Heading1"/>
        <w:spacing w:after="204"/>
        <w:ind w:left="-5"/>
      </w:pPr>
    </w:p>
    <w:p w:rsidR="008F3BCF" w:rsidRDefault="008F3BCF">
      <w:pPr>
        <w:pStyle w:val="Heading1"/>
        <w:spacing w:after="204"/>
        <w:ind w:left="-5"/>
      </w:pPr>
    </w:p>
    <w:p w:rsidR="000C3DDC" w:rsidRDefault="00191AF8">
      <w:pPr>
        <w:pStyle w:val="Heading1"/>
        <w:spacing w:after="204"/>
        <w:ind w:left="-5"/>
      </w:pPr>
      <w:r>
        <w:t xml:space="preserve">EAN </w:t>
      </w:r>
      <w:proofErr w:type="spellStart"/>
      <w:r>
        <w:t>Microproject</w:t>
      </w:r>
      <w:proofErr w:type="spellEnd"/>
      <w:r>
        <w:t xml:space="preserve"> Brief</w:t>
      </w:r>
    </w:p>
    <w:p w:rsidR="000C3DDC" w:rsidRDefault="00191AF8">
      <w:pPr>
        <w:pStyle w:val="Heading2"/>
        <w:spacing w:after="0"/>
        <w:ind w:left="-5"/>
      </w:pPr>
      <w:r>
        <w:t>Protect Older People from Abuse in Rural Malawi</w:t>
      </w:r>
    </w:p>
    <w:p w:rsidR="000C3DDC" w:rsidRDefault="00191AF8">
      <w:pPr>
        <w:spacing w:after="325" w:line="259" w:lineRule="auto"/>
        <w:ind w:left="0" w:right="-3" w:firstLine="0"/>
      </w:pPr>
      <w:r>
        <w:rPr>
          <w:noProof/>
          <w:sz w:val="22"/>
        </w:rPr>
        <mc:AlternateContent>
          <mc:Choice Requires="wpg">
            <w:drawing>
              <wp:inline distT="0" distB="0" distL="0" distR="0">
                <wp:extent cx="5791200" cy="9525"/>
                <wp:effectExtent l="0" t="0" r="0" b="0"/>
                <wp:docPr id="2155" name="Group 2155"/>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67" name="Shape 3067"/>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155" style="width:456pt;height:0.75pt;mso-position-horizontal-relative:char;mso-position-vertical-relative:line" coordsize="57912,95">
                <v:shape id="Shape 3068"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spacing w:after="204"/>
        <w:ind w:left="-5"/>
      </w:pPr>
      <w:r>
        <w:t>Elderly Assistance Network (EAN)</w:t>
      </w:r>
    </w:p>
    <w:p w:rsidR="000C3DDC" w:rsidRDefault="00191AF8">
      <w:pPr>
        <w:pStyle w:val="Heading2"/>
        <w:ind w:left="-5"/>
      </w:pPr>
      <w:r>
        <w:t>About EAN</w:t>
      </w:r>
    </w:p>
    <w:p w:rsidR="000C3DDC" w:rsidRDefault="00191AF8">
      <w:pPr>
        <w:ind w:left="-5" w:right="3"/>
      </w:pPr>
      <w:r>
        <w:t>The Elderly Assistance Network (EAN) is a community-based organization working to improve the wellbeing, dignity, protection, and inclusion of older persons in Malawi. EAN supports vulnerable older people through community outreach, health initiatives, adv</w:t>
      </w:r>
      <w:r>
        <w:t>ocacy, awareness campaigns, and social support activities.</w:t>
      </w:r>
    </w:p>
    <w:p w:rsidR="000C3DDC" w:rsidRDefault="00191AF8">
      <w:pPr>
        <w:spacing w:after="42"/>
        <w:ind w:left="-5" w:right="3"/>
      </w:pPr>
      <w:r>
        <w:t>EAN works closely with older persons, families, community leaders, healthcare workers, and volunteers to address the challenges affecting older people in rural communities. The organization is comm</w:t>
      </w:r>
      <w:r>
        <w:t>itted to promoting respect, protection, and equal participation of older persons in society.</w:t>
      </w:r>
    </w:p>
    <w:p w:rsidR="000C3DDC" w:rsidRDefault="00191AF8">
      <w:pPr>
        <w:spacing w:after="325" w:line="259" w:lineRule="auto"/>
        <w:ind w:left="0" w:right="-3" w:firstLine="0"/>
      </w:pPr>
      <w:r>
        <w:rPr>
          <w:noProof/>
          <w:sz w:val="22"/>
        </w:rPr>
        <mc:AlternateContent>
          <mc:Choice Requires="wpg">
            <w:drawing>
              <wp:inline distT="0" distB="0" distL="0" distR="0">
                <wp:extent cx="5791200" cy="9525"/>
                <wp:effectExtent l="0" t="0" r="0" b="0"/>
                <wp:docPr id="2156" name="Group 2156"/>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69" name="Shape 3069"/>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156" style="width:456pt;height:0.75pt;mso-position-horizontal-relative:char;mso-position-vertical-relative:line" coordsize="57912,95">
                <v:shape id="Shape 3070"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spacing w:after="204"/>
        <w:ind w:left="-5"/>
      </w:pPr>
      <w:r>
        <w:lastRenderedPageBreak/>
        <w:t>Project Title</w:t>
      </w:r>
    </w:p>
    <w:p w:rsidR="000C3DDC" w:rsidRDefault="00191AF8">
      <w:pPr>
        <w:pStyle w:val="Heading2"/>
        <w:spacing w:after="0"/>
        <w:ind w:left="-5"/>
      </w:pPr>
      <w:r>
        <w:t>Protect Older People from Abuse in Rural Malawi</w:t>
      </w:r>
    </w:p>
    <w:p w:rsidR="000C3DDC" w:rsidRDefault="00191AF8">
      <w:pPr>
        <w:spacing w:after="325" w:line="259" w:lineRule="auto"/>
        <w:ind w:left="0" w:right="-3" w:firstLine="0"/>
      </w:pPr>
      <w:r>
        <w:rPr>
          <w:noProof/>
          <w:sz w:val="22"/>
        </w:rPr>
        <mc:AlternateContent>
          <mc:Choice Requires="wpg">
            <w:drawing>
              <wp:inline distT="0" distB="0" distL="0" distR="0">
                <wp:extent cx="5791200" cy="9525"/>
                <wp:effectExtent l="0" t="0" r="0" b="0"/>
                <wp:docPr id="2157" name="Group 2157"/>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71" name="Shape 3071"/>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157" style="width:456pt;height:0.75pt;mso-position-horizontal-relative:char;mso-position-vertical-relative:line" coordsize="57912,95">
                <v:shape id="Shape 3072"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ind w:left="-5"/>
      </w:pPr>
      <w:r>
        <w:t>Project Summary</w:t>
      </w:r>
    </w:p>
    <w:p w:rsidR="000C3DDC" w:rsidRDefault="00191AF8">
      <w:pPr>
        <w:ind w:left="-5" w:right="3"/>
      </w:pPr>
      <w:r>
        <w:t>Older people in many rural communities in Malawi face abuse, neglect, discriminat</w:t>
      </w:r>
      <w:r>
        <w:t>ion, social exclusion, and harmful witchcraft accusations. Many older persons live alone, lack support systems, and are vulnerable to emotional, physical, and financial abuse.</w:t>
      </w:r>
    </w:p>
    <w:p w:rsidR="000C3DDC" w:rsidRDefault="00191AF8">
      <w:pPr>
        <w:ind w:left="-5" w:right="3"/>
      </w:pPr>
      <w:r>
        <w:t xml:space="preserve">This </w:t>
      </w:r>
      <w:proofErr w:type="spellStart"/>
      <w:r>
        <w:t>microproject</w:t>
      </w:r>
      <w:proofErr w:type="spellEnd"/>
      <w:r>
        <w:t xml:space="preserve"> aims to protect vulnerable older people through community awar</w:t>
      </w:r>
      <w:r>
        <w:t>eness activities, village dialogues, home visits, advocacy, and community engagement. The project will work with families, youth, local leaders, and volunteers to promote respect for older persons and reduce harmful practices and violence.</w:t>
      </w:r>
    </w:p>
    <w:p w:rsidR="000C3DDC" w:rsidRDefault="00191AF8">
      <w:pPr>
        <w:spacing w:after="42"/>
        <w:ind w:left="-5" w:right="3"/>
      </w:pPr>
      <w:r>
        <w:t>Through this ini</w:t>
      </w:r>
      <w:r>
        <w:t>tiative, EAN seeks to create safer and more supportive communities where older people can live with dignity and protection.</w:t>
      </w:r>
    </w:p>
    <w:p w:rsidR="000C3DDC" w:rsidRDefault="00191AF8">
      <w:pPr>
        <w:spacing w:after="0" w:line="259" w:lineRule="auto"/>
        <w:ind w:left="0" w:right="-3" w:firstLine="0"/>
      </w:pPr>
      <w:r>
        <w:rPr>
          <w:noProof/>
          <w:sz w:val="22"/>
        </w:rPr>
        <mc:AlternateContent>
          <mc:Choice Requires="wpg">
            <w:drawing>
              <wp:inline distT="0" distB="0" distL="0" distR="0">
                <wp:extent cx="5791200" cy="9525"/>
                <wp:effectExtent l="0" t="0" r="0" b="0"/>
                <wp:docPr id="2158" name="Group 2158"/>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73" name="Shape 3073"/>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158" style="width:456pt;height:0.75pt;mso-position-horizontal-relative:char;mso-position-vertical-relative:line" coordsize="57912,95">
                <v:shape id="Shape 3074"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ind w:left="-5"/>
      </w:pPr>
      <w:r>
        <w:t>The Problem</w:t>
      </w:r>
    </w:p>
    <w:p w:rsidR="000C3DDC" w:rsidRDefault="00191AF8">
      <w:pPr>
        <w:ind w:left="-5" w:right="3"/>
      </w:pPr>
      <w:r>
        <w:t xml:space="preserve">Abuse against older people remains a serious but often overlooked issue in rural Malawi. Older persons are frequently </w:t>
      </w:r>
      <w:r>
        <w:t>accused of practicing witchcraft, especially older women, leading to violence, isolation, discrimination, and in some cases death.</w:t>
      </w:r>
    </w:p>
    <w:p w:rsidR="000C3DDC" w:rsidRDefault="00191AF8">
      <w:pPr>
        <w:ind w:left="-5" w:right="3"/>
      </w:pPr>
      <w:r>
        <w:t>Many older people are also neglected by family members, excluded from community participation, and denied proper care and sup</w:t>
      </w:r>
      <w:r>
        <w:t>port. Poverty, limited awareness, and harmful cultural beliefs contribute to the continued abuse and mistreatment of older persons.</w:t>
      </w:r>
    </w:p>
    <w:p w:rsidR="000C3DDC" w:rsidRDefault="00191AF8">
      <w:pPr>
        <w:spacing w:after="42"/>
        <w:ind w:left="-5" w:right="3"/>
      </w:pPr>
      <w:r>
        <w:t>Despite these challenges, many abuse cases go unreported because communities lack awareness, protection systems, and support services for older persons.</w:t>
      </w:r>
    </w:p>
    <w:p w:rsidR="000C3DDC" w:rsidRDefault="00191AF8">
      <w:pPr>
        <w:spacing w:after="325" w:line="259" w:lineRule="auto"/>
        <w:ind w:left="0" w:right="-3" w:firstLine="0"/>
      </w:pPr>
      <w:r>
        <w:rPr>
          <w:noProof/>
          <w:sz w:val="22"/>
        </w:rPr>
        <mc:AlternateContent>
          <mc:Choice Requires="wpg">
            <w:drawing>
              <wp:inline distT="0" distB="0" distL="0" distR="0">
                <wp:extent cx="5791200" cy="9525"/>
                <wp:effectExtent l="0" t="0" r="0" b="0"/>
                <wp:docPr id="2226" name="Group 2226"/>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75" name="Shape 3075"/>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226" style="width:456pt;height:0.75pt;mso-position-horizontal-relative:char;mso-position-vertical-relative:line" coordsize="57912,95">
                <v:shape id="Shape 3076"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ind w:left="-5"/>
      </w:pPr>
      <w:r>
        <w:t>Project Goal</w:t>
      </w:r>
    </w:p>
    <w:p w:rsidR="000C3DDC" w:rsidRDefault="00191AF8">
      <w:pPr>
        <w:spacing w:after="42"/>
        <w:ind w:left="-5" w:right="3"/>
      </w:pPr>
      <w:r>
        <w:t>To reduce abuse, neglect, discrimination, and harmful witchcraft-related violence agains</w:t>
      </w:r>
      <w:r>
        <w:t>t older people in rural Malawi through community awareness, advocacy, and protection activities.</w:t>
      </w:r>
    </w:p>
    <w:p w:rsidR="000C3DDC" w:rsidRDefault="00191AF8">
      <w:pPr>
        <w:spacing w:after="325" w:line="259" w:lineRule="auto"/>
        <w:ind w:left="0" w:right="-3" w:firstLine="0"/>
      </w:pPr>
      <w:r>
        <w:rPr>
          <w:noProof/>
          <w:sz w:val="22"/>
        </w:rPr>
        <mc:AlternateContent>
          <mc:Choice Requires="wpg">
            <w:drawing>
              <wp:inline distT="0" distB="0" distL="0" distR="0">
                <wp:extent cx="5791200" cy="9525"/>
                <wp:effectExtent l="0" t="0" r="0" b="0"/>
                <wp:docPr id="2230" name="Group 2230"/>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77" name="Shape 3077"/>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230" style="width:456pt;height:0.75pt;mso-position-horizontal-relative:char;mso-position-vertical-relative:line" coordsize="57912,95">
                <v:shape id="Shape 3078"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ind w:left="-5"/>
      </w:pPr>
      <w:r>
        <w:t>Project Objectives</w:t>
      </w:r>
    </w:p>
    <w:p w:rsidR="000C3DDC" w:rsidRDefault="00191AF8">
      <w:pPr>
        <w:numPr>
          <w:ilvl w:val="0"/>
          <w:numId w:val="1"/>
        </w:numPr>
        <w:spacing w:after="6"/>
        <w:ind w:right="3" w:hanging="198"/>
      </w:pPr>
      <w:r>
        <w:t>Raise community awareness on the rights and protection of older persons.</w:t>
      </w:r>
    </w:p>
    <w:p w:rsidR="000C3DDC" w:rsidRDefault="00191AF8">
      <w:pPr>
        <w:numPr>
          <w:ilvl w:val="0"/>
          <w:numId w:val="1"/>
        </w:numPr>
        <w:spacing w:after="6"/>
        <w:ind w:right="3" w:hanging="198"/>
      </w:pPr>
      <w:r>
        <w:t>Reduce harmful beliefs and witchcraft accusations against older p</w:t>
      </w:r>
      <w:r>
        <w:t>eople.</w:t>
      </w:r>
    </w:p>
    <w:p w:rsidR="000C3DDC" w:rsidRDefault="00191AF8">
      <w:pPr>
        <w:numPr>
          <w:ilvl w:val="0"/>
          <w:numId w:val="1"/>
        </w:numPr>
        <w:spacing w:after="6"/>
        <w:ind w:right="3" w:hanging="198"/>
      </w:pPr>
      <w:r>
        <w:t>Promote respect, dignity, and inclusion of older persons in families and communities.</w:t>
      </w:r>
    </w:p>
    <w:p w:rsidR="000C3DDC" w:rsidRDefault="00191AF8">
      <w:pPr>
        <w:numPr>
          <w:ilvl w:val="0"/>
          <w:numId w:val="1"/>
        </w:numPr>
        <w:spacing w:after="6"/>
        <w:ind w:right="3" w:hanging="198"/>
      </w:pPr>
      <w:r>
        <w:t>Strengthen community responsibility in identifying and reporting abuse cases.</w:t>
      </w:r>
    </w:p>
    <w:p w:rsidR="000C3DDC" w:rsidRDefault="00191AF8">
      <w:pPr>
        <w:numPr>
          <w:ilvl w:val="0"/>
          <w:numId w:val="1"/>
        </w:numPr>
        <w:spacing w:after="48"/>
        <w:ind w:right="3" w:hanging="198"/>
      </w:pPr>
      <w:r>
        <w:lastRenderedPageBreak/>
        <w:t>Support vulnerable older persons through outreach and referral activities.</w:t>
      </w:r>
    </w:p>
    <w:p w:rsidR="000C3DDC" w:rsidRDefault="00191AF8">
      <w:pPr>
        <w:spacing w:after="325" w:line="259" w:lineRule="auto"/>
        <w:ind w:left="0" w:right="-3" w:firstLine="0"/>
      </w:pPr>
      <w:r>
        <w:rPr>
          <w:noProof/>
          <w:sz w:val="22"/>
        </w:rPr>
        <mc:AlternateContent>
          <mc:Choice Requires="wpg">
            <w:drawing>
              <wp:inline distT="0" distB="0" distL="0" distR="0">
                <wp:extent cx="5791200" cy="9525"/>
                <wp:effectExtent l="0" t="0" r="0" b="0"/>
                <wp:docPr id="2233" name="Group 2233"/>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79" name="Shape 3079"/>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233" style="width:456pt;height:0.75pt;mso-position-horizontal-relative:char;mso-position-vertical-relative:line" coordsize="57912,95">
                <v:shape id="Shape 3080"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spacing w:after="204"/>
        <w:ind w:left="-5"/>
      </w:pPr>
      <w:r>
        <w:t xml:space="preserve">Planned </w:t>
      </w:r>
      <w:r>
        <w:t>Activities</w:t>
      </w:r>
    </w:p>
    <w:p w:rsidR="000C3DDC" w:rsidRDefault="00191AF8">
      <w:pPr>
        <w:pStyle w:val="Heading2"/>
        <w:ind w:left="-5"/>
      </w:pPr>
      <w:r>
        <w:t>Community Awareness Meetings</w:t>
      </w:r>
    </w:p>
    <w:p w:rsidR="000C3DDC" w:rsidRDefault="00191AF8">
      <w:pPr>
        <w:spacing w:after="402"/>
        <w:ind w:left="-5" w:right="3"/>
      </w:pPr>
      <w:r>
        <w:t>EAN will organize community sensitization sessions with families, youth, and community members to discuss elder abuse, neglect, discrimination, and witchcraft accusations.</w:t>
      </w:r>
    </w:p>
    <w:p w:rsidR="000C3DDC" w:rsidRDefault="00191AF8">
      <w:pPr>
        <w:pStyle w:val="Heading2"/>
        <w:ind w:left="-5"/>
      </w:pPr>
      <w:r>
        <w:t>Village Dialogues</w:t>
      </w:r>
    </w:p>
    <w:p w:rsidR="000C3DDC" w:rsidRDefault="00191AF8">
      <w:pPr>
        <w:ind w:left="-5" w:right="3"/>
      </w:pPr>
      <w:r>
        <w:t>The organization will cond</w:t>
      </w:r>
      <w:r>
        <w:t>uct open discussions with older persons and local leaders to understand community challenges and encourage community-led solutions.</w:t>
      </w:r>
    </w:p>
    <w:p w:rsidR="000C3DDC" w:rsidRDefault="00191AF8">
      <w:pPr>
        <w:pStyle w:val="Heading2"/>
        <w:ind w:left="-5"/>
      </w:pPr>
      <w:r>
        <w:t>Home Visits</w:t>
      </w:r>
    </w:p>
    <w:p w:rsidR="000C3DDC" w:rsidRDefault="00191AF8">
      <w:pPr>
        <w:spacing w:after="402"/>
        <w:ind w:left="-5" w:right="3"/>
      </w:pPr>
      <w:r>
        <w:t>EAN volunteers and team members will conduct home visits to vulnerable older persons to assess needs, provide psychosocial support, and identify abuse or neglect cases.</w:t>
      </w:r>
    </w:p>
    <w:p w:rsidR="000C3DDC" w:rsidRDefault="00191AF8">
      <w:pPr>
        <w:pStyle w:val="Heading2"/>
        <w:ind w:left="-5"/>
      </w:pPr>
      <w:r>
        <w:t>Local Leader Engagement</w:t>
      </w:r>
    </w:p>
    <w:p w:rsidR="000C3DDC" w:rsidRDefault="00191AF8">
      <w:pPr>
        <w:spacing w:after="402"/>
        <w:ind w:left="-5" w:right="3"/>
      </w:pPr>
      <w:r>
        <w:t>Traditional leaders and community influencers will be engaged t</w:t>
      </w:r>
      <w:r>
        <w:t>o promote protection of older persons and discourage harmful practices and violence.</w:t>
      </w:r>
    </w:p>
    <w:p w:rsidR="000C3DDC" w:rsidRDefault="00191AF8">
      <w:pPr>
        <w:pStyle w:val="Heading2"/>
        <w:ind w:left="-5"/>
      </w:pPr>
      <w:r>
        <w:t>Advocacy and Referral Support</w:t>
      </w:r>
    </w:p>
    <w:p w:rsidR="000C3DDC" w:rsidRDefault="00191AF8">
      <w:pPr>
        <w:spacing w:after="42"/>
        <w:ind w:left="-5" w:right="3"/>
      </w:pPr>
      <w:r>
        <w:t>The project will encourage reporting of abuse cases and help connect vulnerable older persons to available local support and referral service</w:t>
      </w:r>
      <w:r>
        <w:t>s.</w:t>
      </w:r>
    </w:p>
    <w:p w:rsidR="000C3DDC" w:rsidRDefault="00191AF8">
      <w:pPr>
        <w:spacing w:after="325" w:line="259" w:lineRule="auto"/>
        <w:ind w:left="0" w:right="-3" w:firstLine="0"/>
      </w:pPr>
      <w:r>
        <w:rPr>
          <w:noProof/>
          <w:sz w:val="22"/>
        </w:rPr>
        <mc:AlternateContent>
          <mc:Choice Requires="wpg">
            <w:drawing>
              <wp:inline distT="0" distB="0" distL="0" distR="0">
                <wp:extent cx="5791200" cy="9525"/>
                <wp:effectExtent l="0" t="0" r="0" b="0"/>
                <wp:docPr id="2205" name="Group 2205"/>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81" name="Shape 3081"/>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205" style="width:456pt;height:0.75pt;mso-position-horizontal-relative:char;mso-position-vertical-relative:line" coordsize="57912,95">
                <v:shape id="Shape 3082"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ind w:left="-5"/>
      </w:pPr>
      <w:r>
        <w:t>Expected Impact</w:t>
      </w:r>
    </w:p>
    <w:p w:rsidR="000C3DDC" w:rsidRDefault="00191AF8">
      <w:pPr>
        <w:ind w:left="-5" w:right="3"/>
      </w:pPr>
      <w:r>
        <w:rPr>
          <w:noProof/>
          <w:sz w:val="22"/>
        </w:rPr>
        <mc:AlternateContent>
          <mc:Choice Requires="wpg">
            <w:drawing>
              <wp:anchor distT="0" distB="0" distL="114300" distR="114300" simplePos="0" relativeHeight="251658240" behindDoc="0" locked="0" layoutInCell="1" allowOverlap="1">
                <wp:simplePos x="0" y="0"/>
                <wp:positionH relativeFrom="page">
                  <wp:posOffset>990600</wp:posOffset>
                </wp:positionH>
                <wp:positionV relativeFrom="page">
                  <wp:posOffset>9105709</wp:posOffset>
                </wp:positionV>
                <wp:extent cx="5791200" cy="9525"/>
                <wp:effectExtent l="0" t="0" r="0" b="0"/>
                <wp:wrapTopAndBottom/>
                <wp:docPr id="2207" name="Group 2207"/>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83" name="Shape 3083"/>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anchor>
            </w:drawing>
          </mc:Choice>
          <mc:Fallback xmlns:a="http://schemas.openxmlformats.org/drawingml/2006/main">
            <w:pict>
              <v:group id="Group 2207" style="width:456pt;height:0.75pt;position:absolute;mso-position-horizontal-relative:page;mso-position-horizontal:absolute;margin-left:78pt;mso-position-vertical-relative:page;margin-top:716.985pt;" coordsize="57912,95">
                <v:shape id="Shape 3084" style="position:absolute;width:57912;height:95;left:0;top:0;" coordsize="5791200,9525" path="m0,0l5791200,0l5791200,9525l0,9525l0,0">
                  <v:stroke weight="0pt" endcap="flat" joinstyle="miter" miterlimit="10" on="false" color="#000000" opacity="0"/>
                  <v:fill on="true" color="#bbbbbb"/>
                </v:shape>
                <w10:wrap type="topAndBottom"/>
              </v:group>
            </w:pict>
          </mc:Fallback>
        </mc:AlternateContent>
      </w:r>
      <w:r>
        <w:t>This project will help increase awareness about elder abuse and strengthen community responsibility for protecting older persons.</w:t>
      </w:r>
    </w:p>
    <w:p w:rsidR="000C3DDC" w:rsidRDefault="00191AF8">
      <w:pPr>
        <w:ind w:left="-5" w:right="3"/>
      </w:pPr>
      <w:r>
        <w:t>The project is expected to:</w:t>
      </w:r>
    </w:p>
    <w:p w:rsidR="000C3DDC" w:rsidRDefault="00191AF8">
      <w:pPr>
        <w:numPr>
          <w:ilvl w:val="0"/>
          <w:numId w:val="2"/>
        </w:numPr>
        <w:spacing w:after="6"/>
        <w:ind w:right="3" w:hanging="114"/>
      </w:pPr>
      <w:r>
        <w:t>Reduce cases of abuse, neglect, and discrimination.</w:t>
      </w:r>
    </w:p>
    <w:p w:rsidR="000C3DDC" w:rsidRDefault="00191AF8">
      <w:pPr>
        <w:numPr>
          <w:ilvl w:val="0"/>
          <w:numId w:val="2"/>
        </w:numPr>
        <w:spacing w:after="6"/>
        <w:ind w:right="3" w:hanging="114"/>
      </w:pPr>
      <w:r>
        <w:t>Promote peaceful community responses to witchcraft accusations.</w:t>
      </w:r>
    </w:p>
    <w:p w:rsidR="000C3DDC" w:rsidRDefault="00191AF8">
      <w:pPr>
        <w:numPr>
          <w:ilvl w:val="0"/>
          <w:numId w:val="2"/>
        </w:numPr>
        <w:spacing w:after="6"/>
        <w:ind w:right="3" w:hanging="114"/>
      </w:pPr>
      <w:r>
        <w:t>Improve respect and inclusion of older persons.</w:t>
      </w:r>
    </w:p>
    <w:p w:rsidR="000C3DDC" w:rsidRDefault="00191AF8">
      <w:pPr>
        <w:numPr>
          <w:ilvl w:val="0"/>
          <w:numId w:val="2"/>
        </w:numPr>
        <w:spacing w:after="6"/>
        <w:ind w:right="3" w:hanging="114"/>
      </w:pPr>
      <w:r>
        <w:t>Increase reporting and identification of abuse cases.</w:t>
      </w:r>
    </w:p>
    <w:p w:rsidR="000C3DDC" w:rsidRDefault="00191AF8">
      <w:pPr>
        <w:numPr>
          <w:ilvl w:val="0"/>
          <w:numId w:val="2"/>
        </w:numPr>
        <w:spacing w:after="186"/>
        <w:ind w:right="3" w:hanging="114"/>
      </w:pPr>
      <w:r>
        <w:t>Strengthen support systems for vulnerable older persons.</w:t>
      </w:r>
    </w:p>
    <w:p w:rsidR="000C3DDC" w:rsidRDefault="00191AF8">
      <w:pPr>
        <w:spacing w:after="42"/>
        <w:ind w:left="-5" w:right="3"/>
      </w:pPr>
      <w:r>
        <w:lastRenderedPageBreak/>
        <w:t>The project is expected to direct</w:t>
      </w:r>
      <w:r>
        <w:t>ly and indirectly benefit approximately 300–500 older persons and community members in target rural communities.</w:t>
      </w:r>
    </w:p>
    <w:p w:rsidR="000C3DDC" w:rsidRDefault="00191AF8">
      <w:pPr>
        <w:spacing w:after="325" w:line="259" w:lineRule="auto"/>
        <w:ind w:left="0" w:right="-3" w:firstLine="0"/>
      </w:pPr>
      <w:r>
        <w:rPr>
          <w:noProof/>
          <w:sz w:val="22"/>
        </w:rPr>
        <mc:AlternateContent>
          <mc:Choice Requires="wpg">
            <w:drawing>
              <wp:inline distT="0" distB="0" distL="0" distR="0">
                <wp:extent cx="5791200" cy="9525"/>
                <wp:effectExtent l="0" t="0" r="0" b="0"/>
                <wp:docPr id="2206" name="Group 2206"/>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85" name="Shape 3085"/>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206" style="width:456pt;height:0.75pt;mso-position-horizontal-relative:char;mso-position-vertical-relative:line" coordsize="57912,95">
                <v:shape id="Shape 3086"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ind w:left="-5"/>
      </w:pPr>
      <w:r>
        <w:t>Long-Term Impact</w:t>
      </w:r>
    </w:p>
    <w:p w:rsidR="000C3DDC" w:rsidRDefault="00191AF8">
      <w:pPr>
        <w:ind w:left="-5" w:right="3"/>
      </w:pPr>
      <w:r>
        <w:t>In the long term, this project will contribute to safer and more inclusive communities where older people are respected, protected, and valued.</w:t>
      </w:r>
    </w:p>
    <w:p w:rsidR="000C3DDC" w:rsidRDefault="00191AF8">
      <w:pPr>
        <w:ind w:left="-5" w:right="3"/>
      </w:pPr>
      <w:r>
        <w:t xml:space="preserve">By addressing harmful beliefs, strengthening community awareness, and encouraging local leadership involvement, </w:t>
      </w:r>
      <w:r>
        <w:t>the project aims to reduce violence and exclusion affecting older persons.</w:t>
      </w:r>
    </w:p>
    <w:p w:rsidR="000C3DDC" w:rsidRDefault="00191AF8">
      <w:pPr>
        <w:ind w:left="-5" w:right="3"/>
      </w:pPr>
      <w:r>
        <w:t>The initiative will also help build lasting community-based protection systems that continue supporting vulnerable older persons beyond the project period.</w:t>
      </w:r>
    </w:p>
    <w:p w:rsidR="000C3DDC" w:rsidRDefault="00191AF8">
      <w:pPr>
        <w:pStyle w:val="Heading1"/>
        <w:spacing w:after="192"/>
        <w:ind w:left="-5"/>
      </w:pPr>
      <w:r>
        <w:t>Simple Budget Overview</w:t>
      </w:r>
    </w:p>
    <w:p w:rsidR="000C3DDC" w:rsidRDefault="00191AF8">
      <w:pPr>
        <w:tabs>
          <w:tab w:val="center" w:pos="2102"/>
          <w:tab w:val="center" w:pos="6431"/>
        </w:tabs>
        <w:spacing w:after="0" w:line="259" w:lineRule="auto"/>
        <w:ind w:left="0" w:firstLine="0"/>
      </w:pPr>
      <w:r>
        <w:rPr>
          <w:sz w:val="22"/>
        </w:rPr>
        <w:tab/>
      </w:r>
      <w:r>
        <w:t>A</w:t>
      </w:r>
      <w:r>
        <w:t>ctivity</w:t>
      </w:r>
      <w:r>
        <w:tab/>
        <w:t>Estimated Cost (USD)</w:t>
      </w:r>
    </w:p>
    <w:tbl>
      <w:tblPr>
        <w:tblStyle w:val="TableGrid"/>
        <w:tblW w:w="5838" w:type="dxa"/>
        <w:tblInd w:w="1641" w:type="dxa"/>
        <w:tblCellMar>
          <w:top w:w="95" w:type="dxa"/>
          <w:left w:w="0" w:type="dxa"/>
          <w:bottom w:w="0" w:type="dxa"/>
          <w:right w:w="115" w:type="dxa"/>
        </w:tblCellMar>
        <w:tblLook w:val="04A0" w:firstRow="1" w:lastRow="0" w:firstColumn="1" w:lastColumn="0" w:noHBand="0" w:noVBand="1"/>
      </w:tblPr>
      <w:tblGrid>
        <w:gridCol w:w="3899"/>
        <w:gridCol w:w="1939"/>
      </w:tblGrid>
      <w:tr w:rsidR="000C3DDC">
        <w:trPr>
          <w:trHeight w:val="435"/>
        </w:trPr>
        <w:tc>
          <w:tcPr>
            <w:tcW w:w="3899" w:type="dxa"/>
            <w:tcBorders>
              <w:top w:val="single" w:sz="6" w:space="0" w:color="000000"/>
              <w:left w:val="single" w:sz="6" w:space="0" w:color="FFFFFF"/>
              <w:bottom w:val="single" w:sz="6" w:space="0" w:color="BBBBBB"/>
              <w:right w:val="nil"/>
            </w:tcBorders>
          </w:tcPr>
          <w:p w:rsidR="000C3DDC" w:rsidRDefault="00191AF8">
            <w:pPr>
              <w:spacing w:after="0" w:line="259" w:lineRule="auto"/>
              <w:ind w:left="158" w:firstLine="0"/>
            </w:pPr>
            <w:r>
              <w:t>Community awareness meetings</w:t>
            </w:r>
          </w:p>
        </w:tc>
        <w:tc>
          <w:tcPr>
            <w:tcW w:w="1939" w:type="dxa"/>
            <w:tcBorders>
              <w:top w:val="single" w:sz="6" w:space="0" w:color="000000"/>
              <w:left w:val="nil"/>
              <w:bottom w:val="single" w:sz="6" w:space="0" w:color="BBBBBB"/>
              <w:right w:val="single" w:sz="6" w:space="0" w:color="FFFFFF"/>
            </w:tcBorders>
          </w:tcPr>
          <w:p w:rsidR="000C3DDC" w:rsidRDefault="00191AF8">
            <w:pPr>
              <w:spacing w:after="0" w:line="259" w:lineRule="auto"/>
              <w:ind w:left="0" w:firstLine="0"/>
            </w:pPr>
            <w:r>
              <w:t>$300</w:t>
            </w:r>
          </w:p>
        </w:tc>
      </w:tr>
      <w:tr w:rsidR="000C3DDC">
        <w:trPr>
          <w:trHeight w:val="435"/>
        </w:trPr>
        <w:tc>
          <w:tcPr>
            <w:tcW w:w="3899" w:type="dxa"/>
            <w:tcBorders>
              <w:top w:val="single" w:sz="6" w:space="0" w:color="BBBBBB"/>
              <w:left w:val="single" w:sz="6" w:space="0" w:color="FFFFFF"/>
              <w:bottom w:val="single" w:sz="6" w:space="0" w:color="BBBBBB"/>
              <w:right w:val="nil"/>
            </w:tcBorders>
          </w:tcPr>
          <w:p w:rsidR="000C3DDC" w:rsidRDefault="00191AF8">
            <w:pPr>
              <w:spacing w:after="0" w:line="259" w:lineRule="auto"/>
              <w:ind w:left="158" w:firstLine="0"/>
            </w:pPr>
            <w:r>
              <w:t>Village dialogues</w:t>
            </w:r>
          </w:p>
        </w:tc>
        <w:tc>
          <w:tcPr>
            <w:tcW w:w="1939" w:type="dxa"/>
            <w:tcBorders>
              <w:top w:val="single" w:sz="6" w:space="0" w:color="BBBBBB"/>
              <w:left w:val="nil"/>
              <w:bottom w:val="single" w:sz="6" w:space="0" w:color="BBBBBB"/>
              <w:right w:val="single" w:sz="6" w:space="0" w:color="FFFFFF"/>
            </w:tcBorders>
          </w:tcPr>
          <w:p w:rsidR="000C3DDC" w:rsidRDefault="00191AF8">
            <w:pPr>
              <w:spacing w:after="0" w:line="259" w:lineRule="auto"/>
              <w:ind w:left="0" w:firstLine="0"/>
            </w:pPr>
            <w:r>
              <w:t>$250</w:t>
            </w:r>
          </w:p>
        </w:tc>
      </w:tr>
      <w:tr w:rsidR="000C3DDC">
        <w:trPr>
          <w:trHeight w:val="435"/>
        </w:trPr>
        <w:tc>
          <w:tcPr>
            <w:tcW w:w="3899" w:type="dxa"/>
            <w:tcBorders>
              <w:top w:val="single" w:sz="6" w:space="0" w:color="BBBBBB"/>
              <w:left w:val="single" w:sz="6" w:space="0" w:color="FFFFFF"/>
              <w:bottom w:val="single" w:sz="6" w:space="0" w:color="BBBBBB"/>
              <w:right w:val="nil"/>
            </w:tcBorders>
          </w:tcPr>
          <w:p w:rsidR="000C3DDC" w:rsidRDefault="00191AF8">
            <w:pPr>
              <w:spacing w:after="0" w:line="259" w:lineRule="auto"/>
              <w:ind w:left="158" w:firstLine="0"/>
            </w:pPr>
            <w:r>
              <w:t>Home visits and outreach</w:t>
            </w:r>
          </w:p>
        </w:tc>
        <w:tc>
          <w:tcPr>
            <w:tcW w:w="1939" w:type="dxa"/>
            <w:tcBorders>
              <w:top w:val="single" w:sz="6" w:space="0" w:color="BBBBBB"/>
              <w:left w:val="nil"/>
              <w:bottom w:val="single" w:sz="6" w:space="0" w:color="BBBBBB"/>
              <w:right w:val="single" w:sz="6" w:space="0" w:color="FFFFFF"/>
            </w:tcBorders>
          </w:tcPr>
          <w:p w:rsidR="000C3DDC" w:rsidRDefault="00191AF8">
            <w:pPr>
              <w:spacing w:after="0" w:line="259" w:lineRule="auto"/>
              <w:ind w:left="0" w:firstLine="0"/>
            </w:pPr>
            <w:r>
              <w:t>$250</w:t>
            </w:r>
          </w:p>
        </w:tc>
      </w:tr>
      <w:tr w:rsidR="000C3DDC">
        <w:trPr>
          <w:trHeight w:val="435"/>
        </w:trPr>
        <w:tc>
          <w:tcPr>
            <w:tcW w:w="3899" w:type="dxa"/>
            <w:tcBorders>
              <w:top w:val="single" w:sz="6" w:space="0" w:color="BBBBBB"/>
              <w:left w:val="single" w:sz="6" w:space="0" w:color="FFFFFF"/>
              <w:bottom w:val="single" w:sz="6" w:space="0" w:color="BBBBBB"/>
              <w:right w:val="nil"/>
            </w:tcBorders>
          </w:tcPr>
          <w:p w:rsidR="000C3DDC" w:rsidRDefault="00191AF8">
            <w:pPr>
              <w:spacing w:after="0" w:line="259" w:lineRule="auto"/>
              <w:ind w:left="158" w:firstLine="0"/>
            </w:pPr>
            <w:r>
              <w:t>Transport and logistics</w:t>
            </w:r>
          </w:p>
        </w:tc>
        <w:tc>
          <w:tcPr>
            <w:tcW w:w="1939" w:type="dxa"/>
            <w:tcBorders>
              <w:top w:val="single" w:sz="6" w:space="0" w:color="BBBBBB"/>
              <w:left w:val="nil"/>
              <w:bottom w:val="single" w:sz="6" w:space="0" w:color="BBBBBB"/>
              <w:right w:val="single" w:sz="6" w:space="0" w:color="FFFFFF"/>
            </w:tcBorders>
          </w:tcPr>
          <w:p w:rsidR="000C3DDC" w:rsidRDefault="00191AF8">
            <w:pPr>
              <w:spacing w:after="0" w:line="259" w:lineRule="auto"/>
              <w:ind w:left="0" w:firstLine="0"/>
            </w:pPr>
            <w:r>
              <w:t>$300</w:t>
            </w:r>
          </w:p>
        </w:tc>
      </w:tr>
      <w:tr w:rsidR="000C3DDC">
        <w:trPr>
          <w:trHeight w:val="435"/>
        </w:trPr>
        <w:tc>
          <w:tcPr>
            <w:tcW w:w="3899" w:type="dxa"/>
            <w:tcBorders>
              <w:top w:val="single" w:sz="6" w:space="0" w:color="BBBBBB"/>
              <w:left w:val="single" w:sz="6" w:space="0" w:color="FFFFFF"/>
              <w:bottom w:val="single" w:sz="6" w:space="0" w:color="BBBBBB"/>
              <w:right w:val="nil"/>
            </w:tcBorders>
          </w:tcPr>
          <w:p w:rsidR="000C3DDC" w:rsidRDefault="00191AF8">
            <w:pPr>
              <w:spacing w:after="0" w:line="259" w:lineRule="auto"/>
              <w:ind w:left="158" w:firstLine="0"/>
            </w:pPr>
            <w:r>
              <w:t>Awareness materials</w:t>
            </w:r>
          </w:p>
        </w:tc>
        <w:tc>
          <w:tcPr>
            <w:tcW w:w="1939" w:type="dxa"/>
            <w:tcBorders>
              <w:top w:val="single" w:sz="6" w:space="0" w:color="BBBBBB"/>
              <w:left w:val="nil"/>
              <w:bottom w:val="single" w:sz="6" w:space="0" w:color="BBBBBB"/>
              <w:right w:val="single" w:sz="6" w:space="0" w:color="FFFFFF"/>
            </w:tcBorders>
          </w:tcPr>
          <w:p w:rsidR="000C3DDC" w:rsidRDefault="00191AF8">
            <w:pPr>
              <w:spacing w:after="0" w:line="259" w:lineRule="auto"/>
              <w:ind w:left="0" w:firstLine="0"/>
            </w:pPr>
            <w:r>
              <w:t>$150</w:t>
            </w:r>
          </w:p>
        </w:tc>
      </w:tr>
      <w:tr w:rsidR="000C3DDC">
        <w:trPr>
          <w:trHeight w:val="435"/>
        </w:trPr>
        <w:tc>
          <w:tcPr>
            <w:tcW w:w="3899" w:type="dxa"/>
            <w:tcBorders>
              <w:top w:val="single" w:sz="6" w:space="0" w:color="BBBBBB"/>
              <w:left w:val="single" w:sz="6" w:space="0" w:color="FFFFFF"/>
              <w:bottom w:val="single" w:sz="6" w:space="0" w:color="BBBBBB"/>
              <w:right w:val="nil"/>
            </w:tcBorders>
          </w:tcPr>
          <w:p w:rsidR="000C3DDC" w:rsidRDefault="00191AF8">
            <w:pPr>
              <w:spacing w:after="0" w:line="259" w:lineRule="auto"/>
              <w:ind w:left="158" w:firstLine="0"/>
            </w:pPr>
            <w:r>
              <w:t>Volunteer support and coordination</w:t>
            </w:r>
          </w:p>
        </w:tc>
        <w:tc>
          <w:tcPr>
            <w:tcW w:w="1939" w:type="dxa"/>
            <w:tcBorders>
              <w:top w:val="single" w:sz="6" w:space="0" w:color="BBBBBB"/>
              <w:left w:val="nil"/>
              <w:bottom w:val="single" w:sz="6" w:space="0" w:color="BBBBBB"/>
              <w:right w:val="single" w:sz="6" w:space="0" w:color="FFFFFF"/>
            </w:tcBorders>
          </w:tcPr>
          <w:p w:rsidR="000C3DDC" w:rsidRDefault="00191AF8">
            <w:pPr>
              <w:spacing w:after="0" w:line="259" w:lineRule="auto"/>
              <w:ind w:left="0" w:firstLine="0"/>
            </w:pPr>
            <w:r>
              <w:t>$150</w:t>
            </w:r>
          </w:p>
        </w:tc>
      </w:tr>
      <w:tr w:rsidR="000C3DDC">
        <w:trPr>
          <w:trHeight w:val="435"/>
        </w:trPr>
        <w:tc>
          <w:tcPr>
            <w:tcW w:w="3899" w:type="dxa"/>
            <w:tcBorders>
              <w:top w:val="single" w:sz="6" w:space="0" w:color="BBBBBB"/>
              <w:left w:val="single" w:sz="6" w:space="0" w:color="FFFFFF"/>
              <w:bottom w:val="single" w:sz="6" w:space="0" w:color="BBBBBB"/>
              <w:right w:val="nil"/>
            </w:tcBorders>
          </w:tcPr>
          <w:p w:rsidR="000C3DDC" w:rsidRDefault="00191AF8">
            <w:pPr>
              <w:spacing w:after="0" w:line="259" w:lineRule="auto"/>
              <w:ind w:left="158" w:firstLine="0"/>
            </w:pPr>
            <w:r>
              <w:t>Administrative and communication costs</w:t>
            </w:r>
          </w:p>
        </w:tc>
        <w:tc>
          <w:tcPr>
            <w:tcW w:w="1939" w:type="dxa"/>
            <w:tcBorders>
              <w:top w:val="single" w:sz="6" w:space="0" w:color="BBBBBB"/>
              <w:left w:val="nil"/>
              <w:bottom w:val="single" w:sz="6" w:space="0" w:color="BBBBBB"/>
              <w:right w:val="single" w:sz="6" w:space="0" w:color="FFFFFF"/>
            </w:tcBorders>
          </w:tcPr>
          <w:p w:rsidR="000C3DDC" w:rsidRDefault="00191AF8">
            <w:pPr>
              <w:spacing w:after="0" w:line="259" w:lineRule="auto"/>
              <w:ind w:left="0" w:firstLine="0"/>
            </w:pPr>
            <w:r>
              <w:t>$100</w:t>
            </w:r>
          </w:p>
        </w:tc>
      </w:tr>
      <w:tr w:rsidR="000C3DDC">
        <w:trPr>
          <w:trHeight w:val="443"/>
        </w:trPr>
        <w:tc>
          <w:tcPr>
            <w:tcW w:w="3899" w:type="dxa"/>
            <w:tcBorders>
              <w:top w:val="single" w:sz="6" w:space="0" w:color="BBBBBB"/>
              <w:left w:val="single" w:sz="6" w:space="0" w:color="FFFFFF"/>
              <w:bottom w:val="nil"/>
              <w:right w:val="nil"/>
            </w:tcBorders>
          </w:tcPr>
          <w:p w:rsidR="000C3DDC" w:rsidRDefault="00191AF8">
            <w:pPr>
              <w:spacing w:after="0" w:line="259" w:lineRule="auto"/>
              <w:ind w:left="158" w:firstLine="0"/>
            </w:pPr>
            <w:r>
              <w:t>Total</w:t>
            </w:r>
          </w:p>
        </w:tc>
        <w:tc>
          <w:tcPr>
            <w:tcW w:w="1939" w:type="dxa"/>
            <w:tcBorders>
              <w:top w:val="single" w:sz="6" w:space="0" w:color="BBBBBB"/>
              <w:left w:val="nil"/>
              <w:bottom w:val="nil"/>
              <w:right w:val="single" w:sz="6" w:space="0" w:color="FFFFFF"/>
            </w:tcBorders>
          </w:tcPr>
          <w:p w:rsidR="000C3DDC" w:rsidRDefault="00191AF8">
            <w:pPr>
              <w:spacing w:after="0" w:line="259" w:lineRule="auto"/>
              <w:ind w:left="0" w:firstLine="0"/>
            </w:pPr>
            <w:r>
              <w:t>$1,500</w:t>
            </w:r>
          </w:p>
        </w:tc>
      </w:tr>
    </w:tbl>
    <w:p w:rsidR="000C3DDC" w:rsidRDefault="00191AF8">
      <w:pPr>
        <w:spacing w:after="325" w:line="259" w:lineRule="auto"/>
        <w:ind w:left="0" w:right="-3" w:firstLine="0"/>
      </w:pPr>
      <w:r>
        <w:rPr>
          <w:noProof/>
          <w:sz w:val="22"/>
        </w:rPr>
        <mc:AlternateContent>
          <mc:Choice Requires="wpg">
            <w:drawing>
              <wp:inline distT="0" distB="0" distL="0" distR="0">
                <wp:extent cx="5791200" cy="9525"/>
                <wp:effectExtent l="0" t="0" r="0" b="0"/>
                <wp:docPr id="2744" name="Group 2744"/>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87" name="Shape 3087"/>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744" style="width:456pt;height:0.75pt;mso-position-horizontal-relative:char;mso-position-vertical-relative:line" coordsize="57912,95">
                <v:shape id="Shape 3088"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ind w:left="-5"/>
      </w:pPr>
      <w:r>
        <w:t>Why Your Support Matters</w:t>
      </w:r>
    </w:p>
    <w:p w:rsidR="000C3DDC" w:rsidRDefault="00191AF8">
      <w:pPr>
        <w:ind w:left="-5" w:right="3"/>
      </w:pPr>
      <w:r>
        <w:t>Your support will help EAN protect vulnerable older people from abuse, neglect, and harmful discrimination in rural Malawi.</w:t>
      </w:r>
    </w:p>
    <w:p w:rsidR="000C3DDC" w:rsidRDefault="00191AF8">
      <w:pPr>
        <w:ind w:left="-5" w:right="3"/>
      </w:pPr>
      <w:r>
        <w:t>By supporting this project, donors will help strengthen community awareness, encourage peaceful and respectful treatment of older persons, and improve protection systems for vulnerable elders.</w:t>
      </w:r>
    </w:p>
    <w:p w:rsidR="000C3DDC" w:rsidRDefault="00191AF8">
      <w:pPr>
        <w:spacing w:after="48"/>
        <w:ind w:left="-5" w:right="3"/>
      </w:pPr>
      <w:r>
        <w:t>Every contribution helps older people live with greater dignity</w:t>
      </w:r>
      <w:r>
        <w:t>, safety, and inclusion.</w:t>
      </w:r>
    </w:p>
    <w:p w:rsidR="000C3DDC" w:rsidRDefault="00191AF8">
      <w:pPr>
        <w:spacing w:after="325" w:line="259" w:lineRule="auto"/>
        <w:ind w:left="0" w:right="-3" w:firstLine="0"/>
      </w:pPr>
      <w:r>
        <w:rPr>
          <w:noProof/>
          <w:sz w:val="22"/>
        </w:rPr>
        <mc:AlternateContent>
          <mc:Choice Requires="wpg">
            <w:drawing>
              <wp:inline distT="0" distB="0" distL="0" distR="0">
                <wp:extent cx="5791200" cy="9525"/>
                <wp:effectExtent l="0" t="0" r="0" b="0"/>
                <wp:docPr id="2745" name="Group 2745"/>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89" name="Shape 3089"/>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745" style="width:456pt;height:0.75pt;mso-position-horizontal-relative:char;mso-position-vertical-relative:line" coordsize="57912,95">
                <v:shape id="Shape 3090"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spacing w:after="204"/>
        <w:ind w:left="-5"/>
      </w:pPr>
      <w:r>
        <w:lastRenderedPageBreak/>
        <w:t>Contact Information</w:t>
      </w:r>
    </w:p>
    <w:p w:rsidR="000C3DDC" w:rsidRDefault="00191AF8">
      <w:pPr>
        <w:pStyle w:val="Heading2"/>
        <w:ind w:left="-5"/>
      </w:pPr>
      <w:r>
        <w:t>Elderly Assistance Network (EAN)</w:t>
      </w:r>
    </w:p>
    <w:p w:rsidR="000C3DDC" w:rsidRDefault="00191AF8">
      <w:pPr>
        <w:ind w:left="-5" w:right="3"/>
      </w:pPr>
      <w:r>
        <w:t>Malawi</w:t>
      </w:r>
    </w:p>
    <w:p w:rsidR="008F3BCF" w:rsidRDefault="00191AF8">
      <w:pPr>
        <w:spacing w:after="48"/>
        <w:ind w:left="-5" w:right="3"/>
      </w:pPr>
      <w:r>
        <w:t xml:space="preserve">Email: </w:t>
      </w:r>
      <w:hyperlink r:id="rId8" w:history="1">
        <w:r w:rsidR="008F3BCF" w:rsidRPr="00367A13">
          <w:rPr>
            <w:rStyle w:val="Hyperlink"/>
          </w:rPr>
          <w:t>info@eanmalawi.org</w:t>
        </w:r>
      </w:hyperlink>
    </w:p>
    <w:p w:rsidR="000C3DDC" w:rsidRDefault="008F3BCF">
      <w:pPr>
        <w:spacing w:after="48"/>
        <w:ind w:left="-5" w:right="3"/>
      </w:pPr>
      <w:r>
        <w:t xml:space="preserve">Website: </w:t>
      </w:r>
      <w:hyperlink r:id="rId9" w:history="1">
        <w:r w:rsidRPr="00367A13">
          <w:rPr>
            <w:rStyle w:val="Hyperlink"/>
          </w:rPr>
          <w:t>http://eanmalawi.org/</w:t>
        </w:r>
      </w:hyperlink>
    </w:p>
    <w:p w:rsidR="008F3BCF" w:rsidRDefault="008F3BCF">
      <w:pPr>
        <w:spacing w:after="48"/>
        <w:ind w:left="-5" w:right="3"/>
      </w:pPr>
      <w:r>
        <w:t xml:space="preserve">LinkedIn: </w:t>
      </w:r>
      <w:hyperlink r:id="rId10" w:history="1">
        <w:r w:rsidR="00074A88" w:rsidRPr="00367A13">
          <w:rPr>
            <w:rStyle w:val="Hyperlink"/>
          </w:rPr>
          <w:t>https://www.linkein/in/eldery-assistance-network-ean-016342323</w:t>
        </w:r>
      </w:hyperlink>
    </w:p>
    <w:p w:rsidR="00074A88" w:rsidRDefault="00074A88">
      <w:pPr>
        <w:spacing w:after="48"/>
        <w:ind w:left="-5" w:right="3"/>
      </w:pPr>
      <w:r>
        <w:t>Facebook: https:www.facebook.com/</w:t>
      </w:r>
      <w:proofErr w:type="gramStart"/>
      <w:r>
        <w:t>profile.php?id</w:t>
      </w:r>
      <w:proofErr w:type="gramEnd"/>
      <w:r>
        <w:t>=61566579183583</w:t>
      </w:r>
    </w:p>
    <w:p w:rsidR="00074A88" w:rsidRDefault="00074A88">
      <w:pPr>
        <w:spacing w:after="48"/>
        <w:ind w:left="-5" w:right="3"/>
      </w:pPr>
    </w:p>
    <w:p w:rsidR="00074A88" w:rsidRDefault="00074A88">
      <w:pPr>
        <w:spacing w:after="48"/>
        <w:ind w:left="-5" w:right="3"/>
      </w:pPr>
    </w:p>
    <w:p w:rsidR="000C3DDC" w:rsidRDefault="00191AF8">
      <w:pPr>
        <w:spacing w:after="325" w:line="259" w:lineRule="auto"/>
        <w:ind w:left="0" w:right="-3" w:firstLine="0"/>
      </w:pPr>
      <w:r>
        <w:rPr>
          <w:noProof/>
          <w:sz w:val="22"/>
        </w:rPr>
        <mc:AlternateContent>
          <mc:Choice Requires="wpg">
            <w:drawing>
              <wp:inline distT="0" distB="0" distL="0" distR="0">
                <wp:extent cx="5791200" cy="9525"/>
                <wp:effectExtent l="0" t="0" r="0" b="0"/>
                <wp:docPr id="2746" name="Group 2746"/>
                <wp:cNvGraphicFramePr/>
                <a:graphic xmlns:a="http://schemas.openxmlformats.org/drawingml/2006/main">
                  <a:graphicData uri="http://schemas.microsoft.com/office/word/2010/wordprocessingGroup">
                    <wpg:wgp>
                      <wpg:cNvGrpSpPr/>
                      <wpg:grpSpPr>
                        <a:xfrm>
                          <a:off x="0" y="0"/>
                          <a:ext cx="5791200" cy="9525"/>
                          <a:chOff x="0" y="0"/>
                          <a:chExt cx="5791200" cy="9525"/>
                        </a:xfrm>
                      </wpg:grpSpPr>
                      <wps:wsp>
                        <wps:cNvPr id="3091" name="Shape 3091"/>
                        <wps:cNvSpPr/>
                        <wps:spPr>
                          <a:xfrm>
                            <a:off x="0" y="0"/>
                            <a:ext cx="5791200" cy="9525"/>
                          </a:xfrm>
                          <a:custGeom>
                            <a:avLst/>
                            <a:gdLst/>
                            <a:ahLst/>
                            <a:cxnLst/>
                            <a:rect l="0" t="0" r="0" b="0"/>
                            <a:pathLst>
                              <a:path w="5791200" h="9525">
                                <a:moveTo>
                                  <a:pt x="0" y="0"/>
                                </a:moveTo>
                                <a:lnTo>
                                  <a:pt x="5791200" y="0"/>
                                </a:lnTo>
                                <a:lnTo>
                                  <a:pt x="5791200" y="9525"/>
                                </a:lnTo>
                                <a:lnTo>
                                  <a:pt x="0" y="9525"/>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2746" style="width:456pt;height:0.75pt;mso-position-horizontal-relative:char;mso-position-vertical-relative:line" coordsize="57912,95">
                <v:shape id="Shape 3092" style="position:absolute;width:57912;height:95;left:0;top:0;" coordsize="5791200,9525" path="m0,0l5791200,0l5791200,9525l0,9525l0,0">
                  <v:stroke weight="0pt" endcap="flat" joinstyle="miter" miterlimit="10" on="false" color="#000000" opacity="0"/>
                  <v:fill on="true" color="#bbbbbb"/>
                </v:shape>
              </v:group>
            </w:pict>
          </mc:Fallback>
        </mc:AlternateContent>
      </w:r>
    </w:p>
    <w:p w:rsidR="000C3DDC" w:rsidRDefault="00191AF8">
      <w:pPr>
        <w:pStyle w:val="Heading1"/>
        <w:ind w:left="-5"/>
      </w:pPr>
      <w:r>
        <w:t>Thank You</w:t>
      </w:r>
    </w:p>
    <w:p w:rsidR="000C3DDC" w:rsidRDefault="00191AF8">
      <w:pPr>
        <w:ind w:left="-5" w:right="3"/>
      </w:pPr>
      <w:r>
        <w:t>EAN appreciates the support of donors, partners, volunteers, and community members working together to protect and promote the dignity and wellbeing of older persons in Malawi.</w:t>
      </w:r>
    </w:p>
    <w:p w:rsidR="00074A88" w:rsidRDefault="00074A88">
      <w:pPr>
        <w:ind w:left="-5" w:right="3"/>
      </w:pPr>
    </w:p>
    <w:p w:rsidR="00412B46" w:rsidRDefault="00074A88" w:rsidP="00412B46">
      <w:pPr>
        <w:keepNext/>
        <w:ind w:left="-5" w:right="3"/>
      </w:pPr>
      <w:r>
        <w:rPr>
          <w:noProof/>
        </w:rPr>
        <w:drawing>
          <wp:inline distT="0" distB="0" distL="0" distR="0" wp14:anchorId="59877AE9" wp14:editId="3D8317C2">
            <wp:extent cx="2962012" cy="222159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1205-WA00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369" cy="2224858"/>
                    </a:xfrm>
                    <a:prstGeom prst="rect">
                      <a:avLst/>
                    </a:prstGeom>
                  </pic:spPr>
                </pic:pic>
              </a:graphicData>
            </a:graphic>
          </wp:inline>
        </w:drawing>
      </w:r>
    </w:p>
    <w:p w:rsidR="00074A88" w:rsidRDefault="00412B46" w:rsidP="00412B46">
      <w:pPr>
        <w:pStyle w:val="Caption"/>
      </w:pPr>
      <w:r>
        <w:t>Older people receiving nutritious meals during EAN's community feeding program</w:t>
      </w:r>
    </w:p>
    <w:p w:rsidR="00412B46" w:rsidRDefault="00412B46" w:rsidP="00412B46"/>
    <w:p w:rsidR="00412B46" w:rsidRDefault="00412B46" w:rsidP="00412B46"/>
    <w:p w:rsidR="00412B46" w:rsidRDefault="00412B46" w:rsidP="00412B46">
      <w:pPr>
        <w:keepNext/>
      </w:pPr>
      <w:r>
        <w:rPr>
          <w:noProof/>
        </w:rPr>
        <w:lastRenderedPageBreak/>
        <w:drawing>
          <wp:inline distT="0" distB="0" distL="0" distR="0" wp14:anchorId="5AF5447B" wp14:editId="0E50F6C2">
            <wp:extent cx="3424467" cy="1923140"/>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8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1652" cy="1927175"/>
                    </a:xfrm>
                    <a:prstGeom prst="rect">
                      <a:avLst/>
                    </a:prstGeom>
                  </pic:spPr>
                </pic:pic>
              </a:graphicData>
            </a:graphic>
          </wp:inline>
        </w:drawing>
      </w:r>
    </w:p>
    <w:p w:rsidR="00412B46" w:rsidRDefault="00412B46" w:rsidP="00412B46">
      <w:pPr>
        <w:pStyle w:val="Caption"/>
      </w:pPr>
      <w:r>
        <w:t xml:space="preserve">Figure </w:t>
      </w:r>
      <w:r>
        <w:fldChar w:fldCharType="begin"/>
      </w:r>
      <w:r>
        <w:instrText xml:space="preserve"> SEQ Figure \* ARABIC </w:instrText>
      </w:r>
      <w:r>
        <w:fldChar w:fldCharType="separate"/>
      </w:r>
      <w:r w:rsidR="00CA74AE">
        <w:rPr>
          <w:noProof/>
        </w:rPr>
        <w:t>1</w:t>
      </w:r>
      <w:r>
        <w:fldChar w:fldCharType="end"/>
      </w:r>
      <w:r>
        <w:t>EAN health personnel conducting monthly health outreach services for older people</w:t>
      </w:r>
    </w:p>
    <w:p w:rsidR="00412B46" w:rsidRDefault="00412B46" w:rsidP="00412B46"/>
    <w:p w:rsidR="00412B46" w:rsidRDefault="00412B46" w:rsidP="00412B46"/>
    <w:p w:rsidR="00CA74AE" w:rsidRDefault="00884B6B" w:rsidP="00CA74AE">
      <w:pPr>
        <w:keepNext/>
      </w:pPr>
      <w:r>
        <w:rPr>
          <w:noProof/>
        </w:rPr>
        <w:drawing>
          <wp:inline distT="0" distB="0" distL="0" distR="0" wp14:anchorId="5F5E908F" wp14:editId="49DC9DEF">
            <wp:extent cx="5789295" cy="385953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482137542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9295" cy="3859530"/>
                    </a:xfrm>
                    <a:prstGeom prst="rect">
                      <a:avLst/>
                    </a:prstGeom>
                  </pic:spPr>
                </pic:pic>
              </a:graphicData>
            </a:graphic>
          </wp:inline>
        </w:drawing>
      </w:r>
    </w:p>
    <w:p w:rsidR="00412B46" w:rsidRDefault="00CA74AE" w:rsidP="00CA74AE">
      <w:pPr>
        <w:pStyle w:val="Caption"/>
        <w:ind w:left="0" w:firstLine="0"/>
      </w:pPr>
      <w:r>
        <w:t>Home visits to elderly beneficiaries</w:t>
      </w:r>
    </w:p>
    <w:p w:rsidR="00CA74AE" w:rsidRDefault="00CA74AE" w:rsidP="00CA74AE"/>
    <w:p w:rsidR="00CA74AE" w:rsidRDefault="00CA74AE" w:rsidP="00CA74AE">
      <w:pPr>
        <w:keepNext/>
      </w:pPr>
      <w:r>
        <w:rPr>
          <w:noProof/>
        </w:rPr>
        <w:lastRenderedPageBreak/>
        <w:drawing>
          <wp:inline distT="0" distB="0" distL="0" distR="0" wp14:anchorId="22DA20DD" wp14:editId="252B77AF">
            <wp:extent cx="3523593" cy="4698124"/>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60502-WA0015.jpg"/>
                    <pic:cNvPicPr/>
                  </pic:nvPicPr>
                  <pic:blipFill>
                    <a:blip r:embed="rId14">
                      <a:extLst>
                        <a:ext uri="{28A0092B-C50C-407E-A947-70E740481C1C}">
                          <a14:useLocalDpi xmlns:a14="http://schemas.microsoft.com/office/drawing/2010/main" val="0"/>
                        </a:ext>
                      </a:extLst>
                    </a:blip>
                    <a:stretch>
                      <a:fillRect/>
                    </a:stretch>
                  </pic:blipFill>
                  <pic:spPr>
                    <a:xfrm>
                      <a:off x="0" y="0"/>
                      <a:ext cx="3528635" cy="4704847"/>
                    </a:xfrm>
                    <a:prstGeom prst="rect">
                      <a:avLst/>
                    </a:prstGeom>
                  </pic:spPr>
                </pic:pic>
              </a:graphicData>
            </a:graphic>
          </wp:inline>
        </w:drawing>
      </w:r>
    </w:p>
    <w:p w:rsidR="00CA74AE" w:rsidRDefault="00CA74AE" w:rsidP="00CA74AE">
      <w:pPr>
        <w:pStyle w:val="Caption"/>
        <w:ind w:left="0" w:firstLine="0"/>
      </w:pPr>
      <w:r>
        <w:t>Group discussion on elder abuse, health, and well-being</w:t>
      </w:r>
    </w:p>
    <w:p w:rsidR="00CA74AE" w:rsidRPr="00CA74AE" w:rsidRDefault="002B6113" w:rsidP="00CA74AE">
      <w:bookmarkStart w:id="0" w:name="_GoBack"/>
      <w:r>
        <w:rPr>
          <w:noProof/>
        </w:rPr>
        <w:drawing>
          <wp:inline distT="0" distB="0" distL="0" distR="0">
            <wp:extent cx="3886922" cy="29152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60502-WA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6037" cy="2922135"/>
                    </a:xfrm>
                    <a:prstGeom prst="rect">
                      <a:avLst/>
                    </a:prstGeom>
                  </pic:spPr>
                </pic:pic>
              </a:graphicData>
            </a:graphic>
          </wp:inline>
        </w:drawing>
      </w:r>
      <w:bookmarkEnd w:id="0"/>
    </w:p>
    <w:sectPr w:rsidR="00CA74AE" w:rsidRPr="00CA74AE">
      <w:footerReference w:type="even" r:id="rId16"/>
      <w:footerReference w:type="default" r:id="rId17"/>
      <w:footerReference w:type="first" r:id="rId18"/>
      <w:pgSz w:w="12240" w:h="15840"/>
      <w:pgMar w:top="1459" w:right="1563" w:bottom="1554" w:left="1560" w:header="720" w:footer="59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AF8" w:rsidRDefault="00191AF8">
      <w:pPr>
        <w:spacing w:after="0" w:line="240" w:lineRule="auto"/>
      </w:pPr>
      <w:r>
        <w:separator/>
      </w:r>
    </w:p>
  </w:endnote>
  <w:endnote w:type="continuationSeparator" w:id="0">
    <w:p w:rsidR="00191AF8" w:rsidRDefault="00191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DDC" w:rsidRDefault="00191AF8">
    <w:pPr>
      <w:spacing w:after="0" w:line="259" w:lineRule="auto"/>
      <w:ind w:left="3" w:firstLine="0"/>
      <w:jc w:val="center"/>
    </w:pPr>
    <w:r>
      <w:fldChar w:fldCharType="begin"/>
    </w:r>
    <w:r>
      <w:instrText xml:space="preserve"> PAGE  </w:instrText>
    </w:r>
    <w:r>
      <w:instrText xml:space="preserve"> \* MERGEFORMAT </w:instrText>
    </w:r>
    <w:r>
      <w:fldChar w:fldCharType="separate"/>
    </w:r>
    <w:r>
      <w:rPr>
        <w:color w:val="6E6E6E"/>
      </w:rPr>
      <w:t>1</w:t>
    </w:r>
    <w:r>
      <w:rPr>
        <w:color w:val="6E6E6E"/>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DDC" w:rsidRDefault="00191AF8">
    <w:pPr>
      <w:spacing w:after="0" w:line="259" w:lineRule="auto"/>
      <w:ind w:left="3" w:firstLine="0"/>
      <w:jc w:val="center"/>
    </w:pPr>
    <w:r>
      <w:fldChar w:fldCharType="begin"/>
    </w:r>
    <w:r>
      <w:instrText xml:space="preserve"> PAGE   \* MERGEFORMAT </w:instrText>
    </w:r>
    <w:r>
      <w:fldChar w:fldCharType="separate"/>
    </w:r>
    <w:r w:rsidR="005165DA" w:rsidRPr="005165DA">
      <w:rPr>
        <w:noProof/>
        <w:color w:val="6E6E6E"/>
      </w:rPr>
      <w:t>7</w:t>
    </w:r>
    <w:r>
      <w:rPr>
        <w:color w:val="6E6E6E"/>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DDC" w:rsidRDefault="00191AF8">
    <w:pPr>
      <w:spacing w:after="0" w:line="259" w:lineRule="auto"/>
      <w:ind w:left="3" w:firstLine="0"/>
      <w:jc w:val="center"/>
    </w:pPr>
    <w:r>
      <w:fldChar w:fldCharType="begin"/>
    </w:r>
    <w:r>
      <w:instrText xml:space="preserve"> PAGE   \* MERGEFORMAT </w:instrText>
    </w:r>
    <w:r>
      <w:fldChar w:fldCharType="separate"/>
    </w:r>
    <w:r>
      <w:rPr>
        <w:color w:val="6E6E6E"/>
      </w:rPr>
      <w:t>1</w:t>
    </w:r>
    <w:r>
      <w:rPr>
        <w:color w:val="6E6E6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AF8" w:rsidRDefault="00191AF8">
      <w:pPr>
        <w:spacing w:after="0" w:line="240" w:lineRule="auto"/>
      </w:pPr>
      <w:r>
        <w:separator/>
      </w:r>
    </w:p>
  </w:footnote>
  <w:footnote w:type="continuationSeparator" w:id="0">
    <w:p w:rsidR="00191AF8" w:rsidRDefault="00191A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B72"/>
    <w:multiLevelType w:val="hybridMultilevel"/>
    <w:tmpl w:val="6C9C0FBA"/>
    <w:lvl w:ilvl="0" w:tplc="BA722C5A">
      <w:start w:val="1"/>
      <w:numFmt w:val="bullet"/>
      <w:lvlText w:val="•"/>
      <w:lvlJc w:val="left"/>
      <w:pPr>
        <w:ind w:left="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3B2A038">
      <w:start w:val="1"/>
      <w:numFmt w:val="bullet"/>
      <w:lvlText w:val="o"/>
      <w:lvlJc w:val="left"/>
      <w:pPr>
        <w:ind w:left="15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F16CAA8">
      <w:start w:val="1"/>
      <w:numFmt w:val="bullet"/>
      <w:lvlText w:val="▪"/>
      <w:lvlJc w:val="left"/>
      <w:pPr>
        <w:ind w:left="22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584D906">
      <w:start w:val="1"/>
      <w:numFmt w:val="bullet"/>
      <w:lvlText w:val="•"/>
      <w:lvlJc w:val="left"/>
      <w:pPr>
        <w:ind w:left="30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14A3ABE">
      <w:start w:val="1"/>
      <w:numFmt w:val="bullet"/>
      <w:lvlText w:val="o"/>
      <w:lvlJc w:val="left"/>
      <w:pPr>
        <w:ind w:left="37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7B02E90">
      <w:start w:val="1"/>
      <w:numFmt w:val="bullet"/>
      <w:lvlText w:val="▪"/>
      <w:lvlJc w:val="left"/>
      <w:pPr>
        <w:ind w:left="44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C942562">
      <w:start w:val="1"/>
      <w:numFmt w:val="bullet"/>
      <w:lvlText w:val="•"/>
      <w:lvlJc w:val="left"/>
      <w:pPr>
        <w:ind w:left="51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CD02BDE">
      <w:start w:val="1"/>
      <w:numFmt w:val="bullet"/>
      <w:lvlText w:val="o"/>
      <w:lvlJc w:val="left"/>
      <w:pPr>
        <w:ind w:left="58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7C0E3F2">
      <w:start w:val="1"/>
      <w:numFmt w:val="bullet"/>
      <w:lvlText w:val="▪"/>
      <w:lvlJc w:val="left"/>
      <w:pPr>
        <w:ind w:left="66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A4F1AFE"/>
    <w:multiLevelType w:val="hybridMultilevel"/>
    <w:tmpl w:val="90D8316A"/>
    <w:lvl w:ilvl="0" w:tplc="13DC3634">
      <w:start w:val="1"/>
      <w:numFmt w:val="decimal"/>
      <w:lvlText w:val="%1."/>
      <w:lvlJc w:val="left"/>
      <w:pPr>
        <w:ind w:left="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9C673B8">
      <w:start w:val="1"/>
      <w:numFmt w:val="lowerLetter"/>
      <w:lvlText w:val="%2"/>
      <w:lvlJc w:val="left"/>
      <w:pPr>
        <w:ind w:left="1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81E7C14">
      <w:start w:val="1"/>
      <w:numFmt w:val="lowerRoman"/>
      <w:lvlText w:val="%3"/>
      <w:lvlJc w:val="left"/>
      <w:pPr>
        <w:ind w:left="2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B54B8E8">
      <w:start w:val="1"/>
      <w:numFmt w:val="decimal"/>
      <w:lvlText w:val="%4"/>
      <w:lvlJc w:val="left"/>
      <w:pPr>
        <w:ind w:left="2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178E612">
      <w:start w:val="1"/>
      <w:numFmt w:val="lowerLetter"/>
      <w:lvlText w:val="%5"/>
      <w:lvlJc w:val="left"/>
      <w:pPr>
        <w:ind w:left="3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90C0522">
      <w:start w:val="1"/>
      <w:numFmt w:val="lowerRoman"/>
      <w:lvlText w:val="%6"/>
      <w:lvlJc w:val="left"/>
      <w:pPr>
        <w:ind w:left="4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1CCE218">
      <w:start w:val="1"/>
      <w:numFmt w:val="decimal"/>
      <w:lvlText w:val="%7"/>
      <w:lvlJc w:val="left"/>
      <w:pPr>
        <w:ind w:left="50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22846AC">
      <w:start w:val="1"/>
      <w:numFmt w:val="lowerLetter"/>
      <w:lvlText w:val="%8"/>
      <w:lvlJc w:val="left"/>
      <w:pPr>
        <w:ind w:left="58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F90DCB2">
      <w:start w:val="1"/>
      <w:numFmt w:val="lowerRoman"/>
      <w:lvlText w:val="%9"/>
      <w:lvlJc w:val="left"/>
      <w:pPr>
        <w:ind w:left="65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DDC"/>
    <w:rsid w:val="00074A88"/>
    <w:rsid w:val="000C3DDC"/>
    <w:rsid w:val="00191AF8"/>
    <w:rsid w:val="002B6113"/>
    <w:rsid w:val="00412B46"/>
    <w:rsid w:val="005165DA"/>
    <w:rsid w:val="00884B6B"/>
    <w:rsid w:val="008F3BCF"/>
    <w:rsid w:val="00CA7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23181"/>
  <w15:docId w15:val="{F030B0A6-95C7-410F-B4EC-75EE053A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03" w:line="295" w:lineRule="auto"/>
      <w:ind w:left="10" w:hanging="10"/>
    </w:pPr>
    <w:rPr>
      <w:rFonts w:ascii="Calibri" w:eastAsia="Calibri" w:hAnsi="Calibri" w:cs="Calibri"/>
      <w:color w:val="000000"/>
      <w:sz w:val="18"/>
    </w:rPr>
  </w:style>
  <w:style w:type="paragraph" w:styleId="Heading1">
    <w:name w:val="heading 1"/>
    <w:next w:val="Normal"/>
    <w:link w:val="Heading1Char"/>
    <w:uiPriority w:val="9"/>
    <w:unhideWhenUsed/>
    <w:qFormat/>
    <w:pPr>
      <w:keepNext/>
      <w:keepLines/>
      <w:spacing w:after="102"/>
      <w:ind w:left="10"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171"/>
      <w:ind w:left="10" w:hanging="10"/>
      <w:outlineLvl w:val="1"/>
    </w:pPr>
    <w:rPr>
      <w:rFonts w:ascii="Calibri" w:eastAsia="Calibri" w:hAnsi="Calibri" w:cs="Calibri"/>
      <w:b/>
      <w:color w:val="000000"/>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7"/>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F3BCF"/>
    <w:rPr>
      <w:color w:val="0563C1" w:themeColor="hyperlink"/>
      <w:u w:val="single"/>
    </w:rPr>
  </w:style>
  <w:style w:type="paragraph" w:styleId="Caption">
    <w:name w:val="caption"/>
    <w:basedOn w:val="Normal"/>
    <w:next w:val="Normal"/>
    <w:uiPriority w:val="35"/>
    <w:unhideWhenUsed/>
    <w:qFormat/>
    <w:rsid w:val="00412B46"/>
    <w:pPr>
      <w:spacing w:after="200" w:line="240" w:lineRule="auto"/>
    </w:pPr>
    <w:rPr>
      <w:i/>
      <w:iCs/>
      <w:color w:val="44546A"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nfo@eanmalawi.org" TargetMode="Externa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www.linkein/in/eldery-assistance-network-ean-01634232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anmalawi.org/"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Pages>
  <Words>966</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Ean Microproject Brief Globalgiving</vt:lpstr>
    </vt:vector>
  </TitlesOfParts>
  <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Ean Microproject Brief Globalgiving</dc:title>
  <dc:subject/>
  <dc:creator>ChatGPT Canvas</dc:creator>
  <cp:keywords/>
  <cp:lastModifiedBy>Mande</cp:lastModifiedBy>
  <cp:revision>4</cp:revision>
  <dcterms:created xsi:type="dcterms:W3CDTF">2026-05-15T18:36:00Z</dcterms:created>
  <dcterms:modified xsi:type="dcterms:W3CDTF">2026-05-15T19:02:00Z</dcterms:modified>
</cp:coreProperties>
</file>