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D21B" w14:textId="77777777" w:rsidR="00055952" w:rsidRDefault="003A2D83">
      <w:pPr>
        <w:pStyle w:val="Heading1"/>
      </w:pPr>
      <w:r>
        <w:t>SafeCirc Ghana Program – Questions and Answers</w:t>
      </w:r>
    </w:p>
    <w:p w14:paraId="7E502F97" w14:textId="77777777" w:rsidR="00055952" w:rsidRDefault="003A2D83">
      <w:r w:rsidRPr="00BD0A5B">
        <w:rPr>
          <w:b/>
          <w:bCs/>
        </w:rPr>
        <w:t>WHAT IS THIS PROJECT ABOUT?</w:t>
      </w:r>
      <w:r w:rsidRPr="00BD0A5B">
        <w:rPr>
          <w:b/>
          <w:bCs/>
        </w:rPr>
        <w:br/>
      </w:r>
      <w:r>
        <w:t>This project supports safer, standardized early infant male circumcision in Ghana by training midwives and strengthening existing healthcare systems. The program focuses on improving quality, safety, and access for families who already choose circumcision for cultural, religious, and health reasons.</w:t>
      </w:r>
      <w:r>
        <w:br/>
      </w:r>
    </w:p>
    <w:p w14:paraId="653E9D0E" w14:textId="77777777" w:rsidR="00055952" w:rsidRDefault="003A2D83">
      <w:r w:rsidRPr="00BD0A5B">
        <w:rPr>
          <w:b/>
          <w:bCs/>
        </w:rPr>
        <w:t>WHY IS THIS WORK NEEDED IN GHANA?</w:t>
      </w:r>
      <w:r>
        <w:br/>
        <w:t>Circumcision is nearly universal in Ghana, yet it has not historically been part of formal midwifery education. This has led to variation in technique, safety practices, and access to the highest standard of care. This project helps ensure every newborn receives safe, consistent, evidence-based care.</w:t>
      </w:r>
      <w:r>
        <w:br/>
      </w:r>
    </w:p>
    <w:p w14:paraId="2E1BFCD3" w14:textId="77777777" w:rsidR="00055952" w:rsidRDefault="003A2D83">
      <w:r w:rsidRPr="00BD0A5B">
        <w:rPr>
          <w:b/>
          <w:bCs/>
        </w:rPr>
        <w:t>WHO IS LEADING THIS EFFORT?</w:t>
      </w:r>
      <w:r>
        <w:br/>
        <w:t>The work is led by Dr. David Tomlinson, Founder and Chief Medical Officer of SafeCirc. He has more than 20 years of experience improving newborn circumcision care across Africa and has worked with global health organizations to develop training and safety standards.</w:t>
      </w:r>
      <w:r>
        <w:br/>
      </w:r>
    </w:p>
    <w:p w14:paraId="02BF0339" w14:textId="77777777" w:rsidR="00055952" w:rsidRDefault="003A2D83">
      <w:r w:rsidRPr="00BD0A5B">
        <w:rPr>
          <w:b/>
          <w:bCs/>
        </w:rPr>
        <w:t>WHAT HAPPENED DURING THE RECENT VISIT TO GHANA?</w:t>
      </w:r>
      <w:r>
        <w:br/>
        <w:t>In January, Dr. Tomlinson and a team of nurses spent a week in Ghana working alongside local midwives and health leaders. Together they advanced safer techniques, shared hands-on training, and laid the groundwork for integrating early infant male circumcision into national midwifery education.</w:t>
      </w:r>
      <w:r>
        <w:br/>
      </w:r>
    </w:p>
    <w:p w14:paraId="74EB49A4" w14:textId="77777777" w:rsidR="00055952" w:rsidRDefault="003A2D83">
      <w:r w:rsidRPr="00BD0A5B">
        <w:rPr>
          <w:b/>
          <w:bCs/>
        </w:rPr>
        <w:t>WHY FOCUS ON MIDWIVES?</w:t>
      </w:r>
      <w:r w:rsidRPr="00BD0A5B">
        <w:rPr>
          <w:b/>
          <w:bCs/>
        </w:rPr>
        <w:br/>
      </w:r>
      <w:r>
        <w:t>Midwives are the most trusted providers of newborn and maternal care in Ghana. Training the professionals families already rely on improves safety and access without disrupting cultural practices or creating parallel systems.</w:t>
      </w:r>
      <w:r>
        <w:br/>
      </w:r>
    </w:p>
    <w:p w14:paraId="017511AB" w14:textId="77777777" w:rsidR="00055952" w:rsidRDefault="003A2D83">
      <w:r w:rsidRPr="00BD0A5B">
        <w:rPr>
          <w:b/>
          <w:bCs/>
        </w:rPr>
        <w:t>HOW DOES THIS PROJECT IMPROVE PUBLIC HEALTH?</w:t>
      </w:r>
      <w:r w:rsidRPr="00BD0A5B">
        <w:rPr>
          <w:b/>
          <w:bCs/>
        </w:rPr>
        <w:br/>
      </w:r>
      <w:r>
        <w:t>Male circumcision reduces the risk of heterosexually acquired HIV infection by approximately 60 percent and is recognized by the World Health Organization as an effective HIV prevention strategy. Safe, standardized procedures strengthen newborn care and long-term public health outcomes.</w:t>
      </w:r>
      <w:r>
        <w:br/>
      </w:r>
    </w:p>
    <w:p w14:paraId="033385B2" w14:textId="77777777" w:rsidR="00055952" w:rsidRDefault="003A2D83">
      <w:r w:rsidRPr="00BD0A5B">
        <w:rPr>
          <w:b/>
          <w:bCs/>
        </w:rPr>
        <w:t>WHAT MAKES THE SAFECIRC APPROACH DIFFERENT?</w:t>
      </w:r>
      <w:r w:rsidRPr="00BD0A5B">
        <w:rPr>
          <w:b/>
          <w:bCs/>
        </w:rPr>
        <w:br/>
      </w:r>
      <w:r>
        <w:t xml:space="preserve">SafeCirc emphasizes both care and access. The program prioritizes unhurried, respectful </w:t>
      </w:r>
      <w:r>
        <w:lastRenderedPageBreak/>
        <w:t>care, appropriate timing to support breastfeeding and maternal recovery, and the use of the safest available technology.</w:t>
      </w:r>
      <w:r>
        <w:br/>
      </w:r>
    </w:p>
    <w:p w14:paraId="6A9CB675" w14:textId="77777777" w:rsidR="00055952" w:rsidRDefault="003A2D83">
      <w:r w:rsidRPr="00BD0A5B">
        <w:rPr>
          <w:b/>
          <w:bCs/>
        </w:rPr>
        <w:t>WHAT IS THE LONG-TERM VISION?</w:t>
      </w:r>
      <w:r w:rsidRPr="00BD0A5B">
        <w:rPr>
          <w:b/>
          <w:bCs/>
        </w:rPr>
        <w:br/>
      </w:r>
      <w:r>
        <w:t>This project lays the foundation for a SafeCirc Center of Excellence in Ghana that will serve as a hub for high-quality clinical care, provider training, and ongoing support, including mobile services for rural communities.</w:t>
      </w:r>
      <w:r>
        <w:br/>
      </w:r>
    </w:p>
    <w:p w14:paraId="1910A612" w14:textId="77777777" w:rsidR="00055952" w:rsidRDefault="003A2D83">
      <w:r w:rsidRPr="00BD0A5B">
        <w:rPr>
          <w:b/>
          <w:bCs/>
        </w:rPr>
        <w:t>WHAT DOES THE ONE-YEAR BUDGET COVER?</w:t>
      </w:r>
      <w:r w:rsidRPr="00BD0A5B">
        <w:rPr>
          <w:b/>
          <w:bCs/>
        </w:rPr>
        <w:br/>
      </w:r>
      <w:r>
        <w:t>The total one-year budget for this project is $10,700 USD.</w:t>
      </w:r>
      <w:r>
        <w:br/>
      </w:r>
      <w:r>
        <w:br/>
        <w:t>Budget breakdown:</w:t>
      </w:r>
      <w:r>
        <w:br/>
        <w:t>$7,300 – Support for trained local staff and providers</w:t>
      </w:r>
      <w:r>
        <w:br/>
        <w:t>$1,400 – Sterilization supplies to maintain strict infection prevention standards</w:t>
      </w:r>
      <w:r>
        <w:br/>
        <w:t>$2,000 – Medical consumables required for newborn circumcision procedures</w:t>
      </w:r>
      <w:r>
        <w:br/>
      </w:r>
      <w:r>
        <w:br/>
        <w:t>This budget ensures safe, reliable care while building sustainable local capacity.</w:t>
      </w:r>
      <w:r>
        <w:br/>
      </w:r>
    </w:p>
    <w:p w14:paraId="2EBFB990" w14:textId="77777777" w:rsidR="00055952" w:rsidRDefault="003A2D83">
      <w:r w:rsidRPr="00BD0A5B">
        <w:rPr>
          <w:b/>
          <w:bCs/>
        </w:rPr>
        <w:t>WHY DOES THIS BUDGET MATTER?</w:t>
      </w:r>
      <w:r w:rsidRPr="00BD0A5B">
        <w:rPr>
          <w:b/>
          <w:bCs/>
        </w:rPr>
        <w:br/>
      </w:r>
      <w:r>
        <w:t>By covering staffing, sterilization, and consumables for a full year, donors help create a stable, trusted program that families and providers can rely on long after initial training is complete.</w:t>
      </w:r>
      <w:r>
        <w:br/>
      </w:r>
    </w:p>
    <w:p w14:paraId="0C3E858F" w14:textId="77777777" w:rsidR="00055952" w:rsidRDefault="003A2D83">
      <w:r w:rsidRPr="00BD0A5B">
        <w:rPr>
          <w:b/>
          <w:bCs/>
        </w:rPr>
        <w:t>HOW CAN I HELP?</w:t>
      </w:r>
      <w:r w:rsidRPr="00BD0A5B">
        <w:rPr>
          <w:b/>
          <w:bCs/>
        </w:rPr>
        <w:br/>
      </w:r>
      <w:r>
        <w:t>Your donation helps protect newborns, strengthen healthcare systems, and expand access to safe, high-quality care for families across Ghana.</w:t>
      </w:r>
      <w:r>
        <w:br/>
      </w:r>
    </w:p>
    <w:sectPr w:rsidR="000559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2769291">
    <w:abstractNumId w:val="8"/>
  </w:num>
  <w:num w:numId="2" w16cid:durableId="1364093544">
    <w:abstractNumId w:val="6"/>
  </w:num>
  <w:num w:numId="3" w16cid:durableId="2115974955">
    <w:abstractNumId w:val="5"/>
  </w:num>
  <w:num w:numId="4" w16cid:durableId="821968810">
    <w:abstractNumId w:val="4"/>
  </w:num>
  <w:num w:numId="5" w16cid:durableId="2127233932">
    <w:abstractNumId w:val="7"/>
  </w:num>
  <w:num w:numId="6" w16cid:durableId="1973094717">
    <w:abstractNumId w:val="3"/>
  </w:num>
  <w:num w:numId="7" w16cid:durableId="1707677001">
    <w:abstractNumId w:val="2"/>
  </w:num>
  <w:num w:numId="8" w16cid:durableId="25910751">
    <w:abstractNumId w:val="1"/>
  </w:num>
  <w:num w:numId="9" w16cid:durableId="60453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952"/>
    <w:rsid w:val="0006063C"/>
    <w:rsid w:val="0015074B"/>
    <w:rsid w:val="0029639D"/>
    <w:rsid w:val="00326F90"/>
    <w:rsid w:val="003A2D83"/>
    <w:rsid w:val="00AA1D8D"/>
    <w:rsid w:val="00AB5AEF"/>
    <w:rsid w:val="00B47730"/>
    <w:rsid w:val="00BD0A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FE3C9"/>
  <w14:defaultImageDpi w14:val="300"/>
  <w15:docId w15:val="{366E10E3-8390-485D-8923-EB4FC53E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R</cp:lastModifiedBy>
  <cp:revision>2</cp:revision>
  <dcterms:created xsi:type="dcterms:W3CDTF">2026-02-05T17:04:00Z</dcterms:created>
  <dcterms:modified xsi:type="dcterms:W3CDTF">2026-02-05T17:04:00Z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e8dbaae9-08dd-4e91-adf4-fb333e83c948</vt:lpwstr>
  </property>
</Properties>
</file>