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59D52" w14:textId="5FAFF321" w:rsidR="00C81671" w:rsidRPr="00080E4E" w:rsidRDefault="00C81671" w:rsidP="003A5BD3">
      <w:pPr>
        <w:pStyle w:val="NormalWeb"/>
        <w:jc w:val="both"/>
        <w:rPr>
          <w:rFonts w:asciiTheme="minorHAnsi" w:hAnsiTheme="minorHAnsi" w:cstheme="minorHAnsi"/>
          <w:b/>
          <w:u w:val="single"/>
        </w:rPr>
      </w:pPr>
      <w:r w:rsidRPr="00080E4E">
        <w:rPr>
          <w:rFonts w:asciiTheme="minorHAnsi" w:hAnsiTheme="minorHAnsi" w:cstheme="minorHAnsi"/>
          <w:b/>
        </w:rPr>
        <w:t>Unlock Learning for Rural Children: Sponsor English Learning &amp; Community Educator Empowerment in Rural Karnataka</w:t>
      </w:r>
    </w:p>
    <w:p w14:paraId="71FB7805" w14:textId="4895AB9E" w:rsidR="00AF4C59" w:rsidRPr="00080E4E" w:rsidRDefault="00AF4C59" w:rsidP="003A5BD3">
      <w:pPr>
        <w:pStyle w:val="NormalWeb"/>
        <w:jc w:val="both"/>
        <w:rPr>
          <w:rFonts w:asciiTheme="minorHAnsi" w:hAnsiTheme="minorHAnsi" w:cstheme="minorHAnsi"/>
          <w:b/>
          <w:u w:val="single"/>
        </w:rPr>
      </w:pPr>
      <w:r w:rsidRPr="00080E4E">
        <w:rPr>
          <w:rFonts w:asciiTheme="minorHAnsi" w:hAnsiTheme="minorHAnsi" w:cstheme="minorHAnsi"/>
          <w:b/>
          <w:u w:val="single"/>
        </w:rPr>
        <w:t>Project Summary</w:t>
      </w:r>
    </w:p>
    <w:p w14:paraId="234FCA70" w14:textId="0F5599D3" w:rsidR="00AF4C59" w:rsidRPr="00080E4E" w:rsidRDefault="00AF4C59" w:rsidP="003A5BD3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In </w:t>
      </w:r>
      <w:proofErr w:type="spellStart"/>
      <w:r w:rsidRPr="00080E4E">
        <w:rPr>
          <w:rFonts w:asciiTheme="minorHAnsi" w:hAnsiTheme="minorHAnsi" w:cstheme="minorHAnsi"/>
        </w:rPr>
        <w:t>Raichur</w:t>
      </w:r>
      <w:proofErr w:type="spellEnd"/>
      <w:r w:rsidRPr="00080E4E">
        <w:rPr>
          <w:rFonts w:asciiTheme="minorHAnsi" w:hAnsiTheme="minorHAnsi" w:cstheme="minorHAnsi"/>
        </w:rPr>
        <w:t xml:space="preserve"> and </w:t>
      </w:r>
      <w:proofErr w:type="spellStart"/>
      <w:r w:rsidRPr="00080E4E">
        <w:rPr>
          <w:rFonts w:asciiTheme="minorHAnsi" w:hAnsiTheme="minorHAnsi" w:cstheme="minorHAnsi"/>
        </w:rPr>
        <w:t>Yadgir</w:t>
      </w:r>
      <w:proofErr w:type="spellEnd"/>
      <w:r w:rsidRPr="00080E4E">
        <w:rPr>
          <w:rFonts w:asciiTheme="minorHAnsi" w:hAnsiTheme="minorHAnsi" w:cstheme="minorHAnsi"/>
        </w:rPr>
        <w:t xml:space="preserve"> two of India’s most educationally challenged districts thousands of children attend school without teachers. Most are first-generation learners struggling to read, write, or speak basic English. </w:t>
      </w:r>
      <w:r w:rsidR="00C81671" w:rsidRPr="00080E4E">
        <w:rPr>
          <w:rStyle w:val="Emphasis"/>
          <w:rFonts w:asciiTheme="minorHAnsi" w:hAnsiTheme="minorHAnsi" w:cstheme="minorHAnsi"/>
          <w:i w:val="0"/>
        </w:rPr>
        <w:t>We train and employ rural youth including women and men from local communities as educators</w:t>
      </w:r>
      <w:r w:rsidR="00C81671" w:rsidRPr="00080E4E">
        <w:rPr>
          <w:rFonts w:asciiTheme="minorHAnsi" w:hAnsiTheme="minorHAnsi" w:cstheme="minorHAnsi"/>
          <w:i/>
        </w:rPr>
        <w:t xml:space="preserve"> </w:t>
      </w:r>
      <w:r w:rsidR="00C81671" w:rsidRPr="00080E4E">
        <w:rPr>
          <w:rFonts w:asciiTheme="minorHAnsi" w:hAnsiTheme="minorHAnsi" w:cstheme="minorHAnsi"/>
        </w:rPr>
        <w:t xml:space="preserve">to teach the </w:t>
      </w:r>
      <w:r w:rsidR="00C81671" w:rsidRPr="00080E4E">
        <w:rPr>
          <w:rStyle w:val="Strong"/>
          <w:rFonts w:asciiTheme="minorHAnsi" w:hAnsiTheme="minorHAnsi" w:cstheme="minorHAnsi"/>
        </w:rPr>
        <w:t xml:space="preserve">State </w:t>
      </w:r>
      <w:proofErr w:type="spellStart"/>
      <w:r w:rsidR="00C81671" w:rsidRPr="00080E4E">
        <w:rPr>
          <w:rStyle w:val="Strong"/>
          <w:rFonts w:asciiTheme="minorHAnsi" w:hAnsiTheme="minorHAnsi" w:cstheme="minorHAnsi"/>
        </w:rPr>
        <w:t>Nalli</w:t>
      </w:r>
      <w:proofErr w:type="spellEnd"/>
      <w:r w:rsidR="00C81671" w:rsidRPr="00080E4E">
        <w:rPr>
          <w:rStyle w:val="Strong"/>
          <w:rFonts w:asciiTheme="minorHAnsi" w:hAnsiTheme="minorHAnsi" w:cstheme="minorHAnsi"/>
        </w:rPr>
        <w:t>-Kali English program</w:t>
      </w:r>
      <w:r w:rsidR="00C81671" w:rsidRPr="00080E4E">
        <w:rPr>
          <w:rFonts w:asciiTheme="minorHAnsi" w:hAnsiTheme="minorHAnsi" w:cstheme="minorHAnsi"/>
        </w:rPr>
        <w:t xml:space="preserve"> through impactful, activity-based learning. </w:t>
      </w:r>
      <w:r w:rsidR="00C81671" w:rsidRPr="00080E4E">
        <w:rPr>
          <w:rStyle w:val="Emphasis"/>
          <w:rFonts w:asciiTheme="minorHAnsi" w:hAnsiTheme="minorHAnsi" w:cstheme="minorHAnsi"/>
          <w:i w:val="0"/>
        </w:rPr>
        <w:t>Our workforce is well-qualified:</w:t>
      </w:r>
      <w:r w:rsidR="00C81671" w:rsidRPr="00080E4E">
        <w:rPr>
          <w:rFonts w:asciiTheme="minorHAnsi" w:hAnsiTheme="minorHAnsi" w:cstheme="minorHAnsi"/>
        </w:rPr>
        <w:t xml:space="preserve"> Several of our educators are pursuing or have completed Master’s degrees, and some hold </w:t>
      </w:r>
      <w:proofErr w:type="spellStart"/>
      <w:proofErr w:type="gramStart"/>
      <w:r w:rsidR="00C81671" w:rsidRPr="00080E4E">
        <w:rPr>
          <w:rFonts w:asciiTheme="minorHAnsi" w:hAnsiTheme="minorHAnsi" w:cstheme="minorHAnsi"/>
        </w:rPr>
        <w:t>B.Ed</w:t>
      </w:r>
      <w:proofErr w:type="spellEnd"/>
      <w:proofErr w:type="gramEnd"/>
      <w:r w:rsidR="00C81671" w:rsidRPr="00080E4E">
        <w:rPr>
          <w:rFonts w:asciiTheme="minorHAnsi" w:hAnsiTheme="minorHAnsi" w:cstheme="minorHAnsi"/>
        </w:rPr>
        <w:t xml:space="preserve"> qualifications.</w:t>
      </w:r>
    </w:p>
    <w:p w14:paraId="36F2FFE5" w14:textId="50959A33" w:rsidR="00AF4C59" w:rsidRPr="00080E4E" w:rsidRDefault="00AF4C59" w:rsidP="003A5BD3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With your support, we will help </w:t>
      </w:r>
      <w:r w:rsidRPr="00080E4E">
        <w:rPr>
          <w:rStyle w:val="Strong"/>
          <w:rFonts w:asciiTheme="minorHAnsi" w:hAnsiTheme="minorHAnsi" w:cstheme="minorHAnsi"/>
          <w:b w:val="0"/>
        </w:rPr>
        <w:t>3,000 children</w:t>
      </w:r>
      <w:r w:rsidRPr="00080E4E">
        <w:rPr>
          <w:rFonts w:asciiTheme="minorHAnsi" w:hAnsiTheme="minorHAnsi" w:cstheme="minorHAnsi"/>
          <w:b/>
        </w:rPr>
        <w:t xml:space="preserve"> </w:t>
      </w:r>
      <w:r w:rsidRPr="00080E4E">
        <w:rPr>
          <w:rFonts w:asciiTheme="minorHAnsi" w:hAnsiTheme="minorHAnsi" w:cstheme="minorHAnsi"/>
        </w:rPr>
        <w:t>gain foundational English skills</w:t>
      </w:r>
      <w:r w:rsidRPr="00080E4E">
        <w:rPr>
          <w:rFonts w:asciiTheme="minorHAnsi" w:hAnsiTheme="minorHAnsi" w:cstheme="minorHAnsi"/>
          <w:b/>
        </w:rPr>
        <w:t xml:space="preserve">, </w:t>
      </w:r>
      <w:r w:rsidRPr="00080E4E">
        <w:rPr>
          <w:rStyle w:val="Strong"/>
          <w:rFonts w:asciiTheme="minorHAnsi" w:hAnsiTheme="minorHAnsi" w:cstheme="minorHAnsi"/>
          <w:b w:val="0"/>
        </w:rPr>
        <w:t>30 rural women</w:t>
      </w:r>
      <w:r w:rsidRPr="00080E4E">
        <w:rPr>
          <w:rFonts w:asciiTheme="minorHAnsi" w:hAnsiTheme="minorHAnsi" w:cstheme="minorHAnsi"/>
        </w:rPr>
        <w:t xml:space="preserve"> become trained educators, and uplift </w:t>
      </w:r>
      <w:r w:rsidRPr="00080E4E">
        <w:rPr>
          <w:rStyle w:val="Strong"/>
          <w:rFonts w:asciiTheme="minorHAnsi" w:hAnsiTheme="minorHAnsi" w:cstheme="minorHAnsi"/>
          <w:b w:val="0"/>
        </w:rPr>
        <w:t>9,000 families</w:t>
      </w:r>
      <w:r w:rsidRPr="00080E4E">
        <w:rPr>
          <w:rFonts w:asciiTheme="minorHAnsi" w:hAnsiTheme="minorHAnsi" w:cstheme="minorHAnsi"/>
        </w:rPr>
        <w:t xml:space="preserve"> across the community.</w:t>
      </w:r>
    </w:p>
    <w:p w14:paraId="63A2B3B0" w14:textId="3F68EA58" w:rsidR="00A83439" w:rsidRPr="00080E4E" w:rsidRDefault="00A834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en-IN"/>
        </w:rPr>
      </w:pPr>
      <w:r w:rsidRPr="00080E4E">
        <w:rPr>
          <w:rFonts w:eastAsia="Times New Roman" w:cstheme="minorHAnsi"/>
          <w:b/>
          <w:sz w:val="24"/>
          <w:szCs w:val="24"/>
          <w:u w:val="single"/>
          <w:lang w:eastAsia="en-IN"/>
        </w:rPr>
        <w:t>Background</w:t>
      </w:r>
    </w:p>
    <w:p w14:paraId="0B857FB1" w14:textId="4C9E87CD" w:rsidR="00F11339" w:rsidRPr="00080E4E" w:rsidRDefault="00AF4C5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proofErr w:type="spellStart"/>
      <w:r w:rsidRPr="00080E4E">
        <w:rPr>
          <w:rFonts w:cstheme="minorHAnsi"/>
          <w:sz w:val="24"/>
          <w:szCs w:val="24"/>
        </w:rPr>
        <w:t>Raichur</w:t>
      </w:r>
      <w:proofErr w:type="spellEnd"/>
      <w:r w:rsidRPr="00080E4E">
        <w:rPr>
          <w:rFonts w:cstheme="minorHAnsi"/>
          <w:sz w:val="24"/>
          <w:szCs w:val="24"/>
        </w:rPr>
        <w:t xml:space="preserve"> and </w:t>
      </w:r>
      <w:proofErr w:type="spellStart"/>
      <w:r w:rsidRPr="00080E4E">
        <w:rPr>
          <w:rFonts w:cstheme="minorHAnsi"/>
          <w:sz w:val="24"/>
          <w:szCs w:val="24"/>
        </w:rPr>
        <w:t>Yadgir</w:t>
      </w:r>
      <w:proofErr w:type="spellEnd"/>
      <w:r w:rsidRPr="00080E4E">
        <w:rPr>
          <w:rFonts w:cstheme="minorHAnsi"/>
          <w:sz w:val="24"/>
          <w:szCs w:val="24"/>
        </w:rPr>
        <w:t xml:space="preserve"> regions full of vibrant children and ambitious families continue to face some of India’s toughest education barriers. Here, talent is abundant, but access to learning support is scarce.</w:t>
      </w:r>
      <w:r w:rsidR="00A2724D">
        <w:rPr>
          <w:rFonts w:cstheme="minorHAnsi"/>
          <w:sz w:val="24"/>
          <w:szCs w:val="24"/>
        </w:rPr>
        <w:t xml:space="preserve"> </w:t>
      </w:r>
      <w:r w:rsidR="00F11339" w:rsidRPr="00080E4E">
        <w:rPr>
          <w:rFonts w:eastAsia="Times New Roman" w:cstheme="minorHAnsi"/>
          <w:sz w:val="24"/>
          <w:szCs w:val="24"/>
          <w:lang w:eastAsia="en-IN"/>
        </w:rPr>
        <w:t xml:space="preserve">Though schools exist, what children lack is </w:t>
      </w:r>
      <w:r w:rsidR="00F11339" w:rsidRPr="00080E4E">
        <w:rPr>
          <w:rFonts w:eastAsia="Times New Roman" w:cstheme="minorHAnsi"/>
          <w:bCs/>
          <w:sz w:val="24"/>
          <w:szCs w:val="24"/>
          <w:lang w:eastAsia="en-IN"/>
        </w:rPr>
        <w:t>access to quality teaching</w:t>
      </w:r>
      <w:r w:rsidR="00F11339" w:rsidRPr="00080E4E">
        <w:rPr>
          <w:rFonts w:eastAsia="Times New Roman" w:cstheme="minorHAnsi"/>
          <w:sz w:val="24"/>
          <w:szCs w:val="24"/>
          <w:lang w:eastAsia="en-IN"/>
        </w:rPr>
        <w:t>, especially in English a skill that opens doors to higher education, future employability, and social mobility in India.</w:t>
      </w:r>
    </w:p>
    <w:p w14:paraId="351B1A52" w14:textId="77777777" w:rsidR="00A834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Due to teacher shortages and frequent government staff transfers, classrooms often fall silent. Many children become first-generation learners and struggle without basic support. When children feel lost early, their entire future becomes uncertain.</w:t>
      </w:r>
    </w:p>
    <w:p w14:paraId="3C865BE2" w14:textId="77777777" w:rsidR="00A834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Yet, these children are bright, eager, and full of potential. With just the right support, their entire learning journey can change forever.</w:t>
      </w:r>
    </w:p>
    <w:p w14:paraId="784CB349" w14:textId="04E9E456" w:rsidR="00F113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n-IN"/>
        </w:rPr>
      </w:pPr>
      <w:r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The Need</w:t>
      </w:r>
      <w:r w:rsidR="00AF4C59"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/Challenge</w:t>
      </w:r>
    </w:p>
    <w:p w14:paraId="3186F2C7" w14:textId="77777777" w:rsidR="00F113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 xml:space="preserve">Despite having adequate school buildings, children here lack what they need most: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teachers</w:t>
      </w:r>
      <w:r w:rsidRPr="00080E4E">
        <w:rPr>
          <w:rFonts w:eastAsia="Times New Roman" w:cstheme="minorHAnsi"/>
          <w:sz w:val="24"/>
          <w:szCs w:val="24"/>
          <w:lang w:eastAsia="en-IN"/>
        </w:rPr>
        <w:t>.</w:t>
      </w:r>
    </w:p>
    <w:p w14:paraId="211C8E7E" w14:textId="77777777" w:rsidR="00F11339" w:rsidRPr="00080E4E" w:rsidRDefault="00F11339" w:rsidP="003A5B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bCs/>
          <w:sz w:val="24"/>
          <w:szCs w:val="24"/>
          <w:lang w:eastAsia="en-IN"/>
        </w:rPr>
        <w:t>80%+ children in Grades 1–5 cannot read basic English</w:t>
      </w:r>
    </w:p>
    <w:p w14:paraId="5F933537" w14:textId="77777777" w:rsidR="00F11339" w:rsidRPr="00080E4E" w:rsidRDefault="00F11339" w:rsidP="003A5B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Children struggle to listen, understand, and communicate confidently</w:t>
      </w:r>
    </w:p>
    <w:p w14:paraId="2D6D56B9" w14:textId="5A0355A5" w:rsidR="00F11339" w:rsidRPr="00080E4E" w:rsidRDefault="00F11339" w:rsidP="003A5B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 xml:space="preserve">Many </w:t>
      </w:r>
      <w:r w:rsidR="00A83439" w:rsidRPr="00080E4E">
        <w:rPr>
          <w:rFonts w:eastAsia="Times New Roman" w:cstheme="minorHAnsi"/>
          <w:sz w:val="24"/>
          <w:szCs w:val="24"/>
          <w:lang w:eastAsia="en-IN"/>
        </w:rPr>
        <w:t>works</w:t>
      </w:r>
      <w:r w:rsidRPr="00080E4E">
        <w:rPr>
          <w:rFonts w:eastAsia="Times New Roman" w:cstheme="minorHAnsi"/>
          <w:sz w:val="24"/>
          <w:szCs w:val="24"/>
          <w:lang w:eastAsia="en-IN"/>
        </w:rPr>
        <w:t xml:space="preserve"> in cotton fields</w:t>
      </w:r>
      <w:r w:rsidR="00A83439" w:rsidRPr="00080E4E">
        <w:rPr>
          <w:rFonts w:eastAsia="Times New Roman" w:cstheme="minorHAnsi"/>
          <w:sz w:val="24"/>
          <w:szCs w:val="24"/>
          <w:lang w:eastAsia="en-IN"/>
        </w:rPr>
        <w:t xml:space="preserve"> leading to irregular</w:t>
      </w:r>
      <w:r w:rsidRPr="00080E4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attendance</w:t>
      </w:r>
    </w:p>
    <w:p w14:paraId="56A4C595" w14:textId="77777777" w:rsidR="00F11339" w:rsidRPr="00080E4E" w:rsidRDefault="00F11339" w:rsidP="003A5B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English teachers are often transferred away based on seniority</w:t>
      </w:r>
    </w:p>
    <w:p w14:paraId="0A3CBED2" w14:textId="77777777" w:rsidR="00F11339" w:rsidRPr="00080E4E" w:rsidRDefault="00F11339" w:rsidP="003A5BD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 xml:space="preserve">Guest teachers are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untrained and underpaid</w:t>
      </w:r>
    </w:p>
    <w:p w14:paraId="57714206" w14:textId="6FE83B8A" w:rsidR="00F11339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 xml:space="preserve">Without timely intervention, children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fall behind permanently</w:t>
      </w:r>
      <w:r w:rsidRPr="00080E4E">
        <w:rPr>
          <w:rFonts w:eastAsia="Times New Roman" w:cstheme="minorHAnsi"/>
          <w:sz w:val="24"/>
          <w:szCs w:val="24"/>
          <w:lang w:eastAsia="en-IN"/>
        </w:rPr>
        <w:t>, losing confidence and opportunities early in life.</w:t>
      </w:r>
    </w:p>
    <w:p w14:paraId="3B412235" w14:textId="5CEDC821" w:rsidR="00EC5654" w:rsidRPr="00080E4E" w:rsidRDefault="00EC5654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EC5654">
        <w:rPr>
          <w:rFonts w:eastAsia="Times New Roman" w:cstheme="minorHAnsi"/>
          <w:sz w:val="24"/>
          <w:szCs w:val="24"/>
          <w:lang w:eastAsia="en-IN"/>
        </w:rPr>
        <w:t xml:space="preserve">Children in </w:t>
      </w:r>
      <w:proofErr w:type="spellStart"/>
      <w:r w:rsidRPr="00EC5654">
        <w:rPr>
          <w:rFonts w:eastAsia="Times New Roman" w:cstheme="minorHAnsi"/>
          <w:sz w:val="24"/>
          <w:szCs w:val="24"/>
          <w:lang w:eastAsia="en-IN"/>
        </w:rPr>
        <w:t>Raichur</w:t>
      </w:r>
      <w:proofErr w:type="spellEnd"/>
      <w:r w:rsidRPr="00EC5654">
        <w:rPr>
          <w:rFonts w:eastAsia="Times New Roman" w:cstheme="minorHAnsi"/>
          <w:sz w:val="24"/>
          <w:szCs w:val="24"/>
          <w:lang w:eastAsia="en-IN"/>
        </w:rPr>
        <w:t xml:space="preserve"> and </w:t>
      </w:r>
      <w:proofErr w:type="spellStart"/>
      <w:r w:rsidRPr="00EC5654">
        <w:rPr>
          <w:rFonts w:eastAsia="Times New Roman" w:cstheme="minorHAnsi"/>
          <w:sz w:val="24"/>
          <w:szCs w:val="24"/>
          <w:lang w:eastAsia="en-IN"/>
        </w:rPr>
        <w:t>Yadgir</w:t>
      </w:r>
      <w:proofErr w:type="spellEnd"/>
      <w:r w:rsidRPr="00EC5654">
        <w:rPr>
          <w:rFonts w:eastAsia="Times New Roman" w:cstheme="minorHAnsi"/>
          <w:sz w:val="24"/>
          <w:szCs w:val="24"/>
          <w:lang w:eastAsia="en-IN"/>
        </w:rPr>
        <w:t>, mostly first-generation learners, struggle to read, write, or speak basic English. We solve this by training and employing qualified rural youth—especially women</w:t>
      </w:r>
      <w:r w:rsidR="003D519B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EC5654">
        <w:rPr>
          <w:rFonts w:eastAsia="Times New Roman" w:cstheme="minorHAnsi"/>
          <w:sz w:val="24"/>
          <w:szCs w:val="24"/>
          <w:lang w:eastAsia="en-IN"/>
        </w:rPr>
        <w:t xml:space="preserve">as educators to deliver the State’s </w:t>
      </w:r>
      <w:proofErr w:type="spellStart"/>
      <w:r w:rsidRPr="00EC5654">
        <w:rPr>
          <w:rFonts w:eastAsia="Times New Roman" w:cstheme="minorHAnsi"/>
          <w:sz w:val="24"/>
          <w:szCs w:val="24"/>
          <w:lang w:eastAsia="en-IN"/>
        </w:rPr>
        <w:t>Nalli</w:t>
      </w:r>
      <w:proofErr w:type="spellEnd"/>
      <w:r w:rsidRPr="00EC5654">
        <w:rPr>
          <w:rFonts w:eastAsia="Times New Roman" w:cstheme="minorHAnsi"/>
          <w:sz w:val="24"/>
          <w:szCs w:val="24"/>
          <w:lang w:eastAsia="en-IN"/>
        </w:rPr>
        <w:t>-Kali English program through activity-based learning. Your support will help 3,000 children build foundational skills, empower 30 women with dignified careers, and uplift 9,000 families across the community.</w:t>
      </w:r>
    </w:p>
    <w:p w14:paraId="7E5E1609" w14:textId="3E69174A" w:rsidR="00F11339" w:rsidRPr="00080E4E" w:rsidRDefault="00AF4C59" w:rsidP="003A5BD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lastRenderedPageBreak/>
        <w:t xml:space="preserve">Solution: </w:t>
      </w:r>
      <w:r w:rsidR="00F11339" w:rsidRPr="00080E4E">
        <w:rPr>
          <w:rFonts w:eastAsia="Times New Roman" w:cstheme="minorHAnsi"/>
          <w:b/>
          <w:bCs/>
          <w:sz w:val="24"/>
          <w:szCs w:val="24"/>
          <w:lang w:eastAsia="en-IN"/>
        </w:rPr>
        <w:t>Our Initiative</w:t>
      </w:r>
      <w:r w:rsidRPr="00080E4E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- </w:t>
      </w:r>
      <w:r w:rsidR="00F11339" w:rsidRPr="00080E4E">
        <w:rPr>
          <w:rFonts w:eastAsia="Times New Roman" w:cstheme="minorHAnsi"/>
          <w:b/>
          <w:bCs/>
          <w:sz w:val="24"/>
          <w:szCs w:val="24"/>
          <w:lang w:eastAsia="en-IN"/>
        </w:rPr>
        <w:t>The Elevate Education Model</w:t>
      </w:r>
    </w:p>
    <w:p w14:paraId="04FD8359" w14:textId="31BF0995" w:rsidR="0095596B" w:rsidRPr="00080E4E" w:rsidRDefault="00920612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cstheme="minorHAnsi"/>
          <w:sz w:val="24"/>
          <w:szCs w:val="24"/>
        </w:rPr>
        <w:t xml:space="preserve">We place community educators directly inside Government schools to teach the State </w:t>
      </w:r>
      <w:proofErr w:type="spellStart"/>
      <w:r w:rsidRPr="00080E4E">
        <w:rPr>
          <w:rFonts w:cstheme="minorHAnsi"/>
          <w:sz w:val="24"/>
          <w:szCs w:val="24"/>
        </w:rPr>
        <w:t>Nalli</w:t>
      </w:r>
      <w:proofErr w:type="spellEnd"/>
      <w:r w:rsidRPr="00080E4E">
        <w:rPr>
          <w:rFonts w:cstheme="minorHAnsi"/>
          <w:sz w:val="24"/>
          <w:szCs w:val="24"/>
        </w:rPr>
        <w:t>-Kali program.</w:t>
      </w:r>
    </w:p>
    <w:p w14:paraId="279A5ADD" w14:textId="77777777" w:rsidR="00F113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Our approach includes:</w:t>
      </w:r>
    </w:p>
    <w:p w14:paraId="4D2C06E5" w14:textId="77777777" w:rsidR="00A83439" w:rsidRPr="00080E4E" w:rsidRDefault="00F11339" w:rsidP="003A5BD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Child-friendly Listening, Speaking, Reading, Writing (LSRW) instruction</w:t>
      </w:r>
    </w:p>
    <w:p w14:paraId="47302E67" w14:textId="77777777" w:rsidR="00A83439" w:rsidRPr="00080E4E" w:rsidRDefault="00F11339" w:rsidP="003A5BD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bCs/>
          <w:sz w:val="24"/>
          <w:szCs w:val="24"/>
          <w:lang w:eastAsia="en-IN"/>
        </w:rPr>
        <w:t>250+ hours</w:t>
      </w:r>
      <w:r w:rsidRPr="00080E4E">
        <w:rPr>
          <w:rFonts w:eastAsia="Times New Roman" w:cstheme="minorHAnsi"/>
          <w:sz w:val="24"/>
          <w:szCs w:val="24"/>
          <w:lang w:eastAsia="en-IN"/>
        </w:rPr>
        <w:t xml:space="preserve"> of guided learning per child each year</w:t>
      </w:r>
    </w:p>
    <w:p w14:paraId="41386D76" w14:textId="77777777" w:rsidR="00A83439" w:rsidRPr="00080E4E" w:rsidRDefault="00F11339" w:rsidP="003A5BD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Games, storytelling &amp; activity-based pedagogy</w:t>
      </w:r>
    </w:p>
    <w:p w14:paraId="625373B6" w14:textId="77777777" w:rsidR="00A83439" w:rsidRPr="00080E4E" w:rsidRDefault="00F11339" w:rsidP="003A5BD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Simple ed-tech tools for speaking practice</w:t>
      </w:r>
    </w:p>
    <w:p w14:paraId="03FD4756" w14:textId="77777777" w:rsidR="00A83439" w:rsidRPr="00080E4E" w:rsidRDefault="00F11339" w:rsidP="003A5BD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Parent engagement to reduce dropout</w:t>
      </w:r>
    </w:p>
    <w:p w14:paraId="679C8E19" w14:textId="1656335D" w:rsidR="00F11339" w:rsidRPr="00080E4E" w:rsidRDefault="00F11339" w:rsidP="003A5BD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 xml:space="preserve">Strong alignment with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India’s NEP 2020</w:t>
      </w:r>
      <w:r w:rsidRPr="00080E4E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SDG 4 &amp; 5</w:t>
      </w:r>
    </w:p>
    <w:p w14:paraId="2DF5B24C" w14:textId="3C1641F8" w:rsidR="00A83439" w:rsidRPr="00080E4E" w:rsidRDefault="00920612" w:rsidP="003A5BD3">
      <w:pPr>
        <w:spacing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n-IN"/>
        </w:rPr>
      </w:pPr>
      <w:r w:rsidRPr="00080E4E">
        <w:rPr>
          <w:rFonts w:cstheme="minorHAnsi"/>
          <w:sz w:val="24"/>
          <w:szCs w:val="24"/>
        </w:rPr>
        <w:t xml:space="preserve">These educators especially women become </w:t>
      </w:r>
      <w:r w:rsidRPr="00080E4E">
        <w:rPr>
          <w:rStyle w:val="Strong"/>
          <w:rFonts w:cstheme="minorHAnsi"/>
          <w:b w:val="0"/>
          <w:sz w:val="24"/>
          <w:szCs w:val="24"/>
        </w:rPr>
        <w:t>community role models</w:t>
      </w:r>
      <w:r w:rsidRPr="00080E4E">
        <w:rPr>
          <w:rFonts w:cstheme="minorHAnsi"/>
          <w:sz w:val="24"/>
          <w:szCs w:val="24"/>
        </w:rPr>
        <w:t xml:space="preserve"> who inspire children and families around them. Supporting women homemakers also gives them </w:t>
      </w:r>
      <w:r w:rsidRPr="00080E4E">
        <w:rPr>
          <w:rStyle w:val="Strong"/>
          <w:rFonts w:cstheme="minorHAnsi"/>
          <w:b w:val="0"/>
          <w:sz w:val="24"/>
          <w:szCs w:val="24"/>
        </w:rPr>
        <w:t>financial independence + intellectual empowerment</w:t>
      </w:r>
      <w:r w:rsidRPr="00080E4E">
        <w:rPr>
          <w:rFonts w:cstheme="minorHAnsi"/>
          <w:b/>
          <w:sz w:val="24"/>
          <w:szCs w:val="24"/>
        </w:rPr>
        <w:t>.</w:t>
      </w:r>
    </w:p>
    <w:p w14:paraId="0B6FFF1F" w14:textId="3B731B5C" w:rsidR="00A83439" w:rsidRPr="00080E4E" w:rsidRDefault="008163A9" w:rsidP="003A5BD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Geographic reach &amp; </w:t>
      </w:r>
      <w:r w:rsidR="00F11339"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Target Beneficiarie</w:t>
      </w:r>
      <w:r w:rsidR="00A83439"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s</w:t>
      </w:r>
    </w:p>
    <w:p w14:paraId="49ED7C4D" w14:textId="6A7DFE05" w:rsidR="008163A9" w:rsidRPr="00080E4E" w:rsidRDefault="00920612" w:rsidP="003A5BD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080E4E">
        <w:rPr>
          <w:rFonts w:cstheme="minorHAnsi"/>
          <w:sz w:val="24"/>
          <w:szCs w:val="24"/>
        </w:rPr>
        <w:t>We currently operate in</w:t>
      </w:r>
      <w:r w:rsidRPr="00080E4E">
        <w:rPr>
          <w:rFonts w:cstheme="minorHAnsi"/>
          <w:b/>
          <w:sz w:val="24"/>
          <w:szCs w:val="24"/>
        </w:rPr>
        <w:t xml:space="preserve"> </w:t>
      </w:r>
      <w:r w:rsidRPr="00080E4E">
        <w:rPr>
          <w:rStyle w:val="Strong"/>
          <w:rFonts w:cstheme="minorHAnsi"/>
          <w:b w:val="0"/>
          <w:sz w:val="24"/>
          <w:szCs w:val="24"/>
        </w:rPr>
        <w:t>3 blocks</w:t>
      </w:r>
      <w:r w:rsidRPr="00080E4E">
        <w:rPr>
          <w:rFonts w:cstheme="minorHAnsi"/>
          <w:sz w:val="24"/>
          <w:szCs w:val="24"/>
        </w:rPr>
        <w:t xml:space="preserve"> across </w:t>
      </w:r>
      <w:r w:rsidRPr="00080E4E">
        <w:rPr>
          <w:rStyle w:val="Strong"/>
          <w:rFonts w:cstheme="minorHAnsi"/>
          <w:b w:val="0"/>
          <w:sz w:val="24"/>
          <w:szCs w:val="24"/>
        </w:rPr>
        <w:t>2 districts</w:t>
      </w:r>
      <w:r w:rsidRPr="00080E4E">
        <w:rPr>
          <w:rFonts w:cstheme="minorHAnsi"/>
          <w:sz w:val="24"/>
          <w:szCs w:val="24"/>
        </w:rPr>
        <w:t xml:space="preserve"> </w:t>
      </w:r>
      <w:proofErr w:type="spellStart"/>
      <w:r w:rsidRPr="00080E4E">
        <w:rPr>
          <w:rFonts w:cstheme="minorHAnsi"/>
          <w:sz w:val="24"/>
          <w:szCs w:val="24"/>
        </w:rPr>
        <w:t>Raichur</w:t>
      </w:r>
      <w:proofErr w:type="spellEnd"/>
      <w:r w:rsidRPr="00080E4E">
        <w:rPr>
          <w:rFonts w:cstheme="minorHAnsi"/>
          <w:sz w:val="24"/>
          <w:szCs w:val="24"/>
        </w:rPr>
        <w:t xml:space="preserve"> &amp; </w:t>
      </w:r>
      <w:proofErr w:type="spellStart"/>
      <w:r w:rsidRPr="00080E4E">
        <w:rPr>
          <w:rFonts w:cstheme="minorHAnsi"/>
          <w:sz w:val="24"/>
          <w:szCs w:val="24"/>
        </w:rPr>
        <w:t>Yadgir</w:t>
      </w:r>
      <w:proofErr w:type="spellEnd"/>
      <w:r w:rsidRPr="00080E4E">
        <w:rPr>
          <w:rFonts w:cstheme="minorHAnsi"/>
          <w:sz w:val="24"/>
          <w:szCs w:val="24"/>
        </w:rPr>
        <w:t xml:space="preserve">. Working in </w:t>
      </w:r>
      <w:r w:rsidRPr="00080E4E">
        <w:rPr>
          <w:rStyle w:val="Strong"/>
          <w:rFonts w:cstheme="minorHAnsi"/>
          <w:b w:val="0"/>
          <w:sz w:val="24"/>
          <w:szCs w:val="24"/>
        </w:rPr>
        <w:t>12 Government schools.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299"/>
      </w:tblGrid>
      <w:tr w:rsidR="008553A5" w:rsidRPr="00080E4E" w14:paraId="421DA1F8" w14:textId="77777777" w:rsidTr="008553A5">
        <w:tc>
          <w:tcPr>
            <w:tcW w:w="4508" w:type="dxa"/>
            <w:vAlign w:val="center"/>
          </w:tcPr>
          <w:p w14:paraId="596D7826" w14:textId="2C68E398" w:rsidR="008553A5" w:rsidRPr="00080E4E" w:rsidRDefault="008553A5" w:rsidP="003A5BD3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080E4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Group</w:t>
            </w:r>
          </w:p>
        </w:tc>
        <w:tc>
          <w:tcPr>
            <w:tcW w:w="1299" w:type="dxa"/>
            <w:vAlign w:val="center"/>
          </w:tcPr>
          <w:p w14:paraId="57A72404" w14:textId="4EF005A0" w:rsidR="008553A5" w:rsidRPr="00080E4E" w:rsidRDefault="008553A5" w:rsidP="003A5BD3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080E4E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Reach</w:t>
            </w:r>
          </w:p>
        </w:tc>
      </w:tr>
      <w:tr w:rsidR="008553A5" w:rsidRPr="00080E4E" w14:paraId="4F640040" w14:textId="77777777" w:rsidTr="008553A5">
        <w:tc>
          <w:tcPr>
            <w:tcW w:w="4508" w:type="dxa"/>
            <w:vAlign w:val="center"/>
          </w:tcPr>
          <w:p w14:paraId="05DB6BE2" w14:textId="2C86C791" w:rsidR="008553A5" w:rsidRPr="00080E4E" w:rsidRDefault="008553A5" w:rsidP="003A5BD3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080E4E">
              <w:rPr>
                <w:rFonts w:eastAsia="Times New Roman" w:cstheme="minorHAnsi"/>
                <w:sz w:val="24"/>
                <w:szCs w:val="24"/>
                <w:lang w:eastAsia="en-IN"/>
              </w:rPr>
              <w:t>Children (Grades 1–5)</w:t>
            </w:r>
          </w:p>
        </w:tc>
        <w:tc>
          <w:tcPr>
            <w:tcW w:w="1299" w:type="dxa"/>
            <w:vAlign w:val="center"/>
          </w:tcPr>
          <w:p w14:paraId="4DC666D6" w14:textId="49A2C48A" w:rsidR="008553A5" w:rsidRPr="00080E4E" w:rsidRDefault="008553A5" w:rsidP="003A5BD3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080E4E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3,000</w:t>
            </w:r>
          </w:p>
        </w:tc>
      </w:tr>
      <w:tr w:rsidR="008553A5" w:rsidRPr="00080E4E" w14:paraId="5574658E" w14:textId="77777777" w:rsidTr="008553A5">
        <w:tc>
          <w:tcPr>
            <w:tcW w:w="4508" w:type="dxa"/>
            <w:vAlign w:val="center"/>
          </w:tcPr>
          <w:p w14:paraId="4A6A6F4A" w14:textId="045ACB30" w:rsidR="008553A5" w:rsidRPr="00080E4E" w:rsidRDefault="008553A5" w:rsidP="003A5BD3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080E4E">
              <w:rPr>
                <w:rFonts w:eastAsia="Times New Roman" w:cstheme="minorHAnsi"/>
                <w:sz w:val="24"/>
                <w:szCs w:val="24"/>
                <w:lang w:eastAsia="en-IN"/>
              </w:rPr>
              <w:t>Local women trained &amp; employed</w:t>
            </w:r>
          </w:p>
        </w:tc>
        <w:tc>
          <w:tcPr>
            <w:tcW w:w="1299" w:type="dxa"/>
            <w:vAlign w:val="center"/>
          </w:tcPr>
          <w:p w14:paraId="703C5421" w14:textId="2A3196E1" w:rsidR="008553A5" w:rsidRPr="00080E4E" w:rsidRDefault="008553A5" w:rsidP="003A5BD3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080E4E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30</w:t>
            </w:r>
          </w:p>
        </w:tc>
      </w:tr>
      <w:tr w:rsidR="008553A5" w:rsidRPr="00080E4E" w14:paraId="4645AF6F" w14:textId="77777777" w:rsidTr="008553A5">
        <w:tc>
          <w:tcPr>
            <w:tcW w:w="4508" w:type="dxa"/>
            <w:vAlign w:val="center"/>
          </w:tcPr>
          <w:p w14:paraId="6D68E441" w14:textId="4B75F02F" w:rsidR="008553A5" w:rsidRPr="00080E4E" w:rsidRDefault="008553A5" w:rsidP="003A5BD3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080E4E">
              <w:rPr>
                <w:rFonts w:eastAsia="Times New Roman" w:cstheme="minorHAnsi"/>
                <w:sz w:val="24"/>
                <w:szCs w:val="24"/>
                <w:lang w:eastAsia="en-IN"/>
              </w:rPr>
              <w:t>Parents &amp; families impacted</w:t>
            </w:r>
          </w:p>
        </w:tc>
        <w:tc>
          <w:tcPr>
            <w:tcW w:w="1299" w:type="dxa"/>
            <w:vAlign w:val="center"/>
          </w:tcPr>
          <w:p w14:paraId="6C09927D" w14:textId="068C08A1" w:rsidR="008553A5" w:rsidRPr="00080E4E" w:rsidRDefault="008553A5" w:rsidP="003A5BD3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080E4E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9,000</w:t>
            </w:r>
          </w:p>
        </w:tc>
      </w:tr>
    </w:tbl>
    <w:p w14:paraId="180AECD8" w14:textId="1FD57740" w:rsidR="003A5BD3" w:rsidRPr="00080E4E" w:rsidRDefault="003A5BD3" w:rsidP="003A5BD3">
      <w:pPr>
        <w:pStyle w:val="NormalWeb"/>
        <w:jc w:val="both"/>
        <w:rPr>
          <w:rFonts w:asciiTheme="minorHAnsi" w:hAnsiTheme="minorHAnsi" w:cstheme="minorHAnsi"/>
          <w:b/>
          <w:u w:val="single"/>
        </w:rPr>
      </w:pPr>
      <w:r w:rsidRPr="00080E4E">
        <w:rPr>
          <w:rFonts w:asciiTheme="minorHAnsi" w:hAnsiTheme="minorHAnsi" w:cstheme="minorHAnsi"/>
          <w:b/>
          <w:u w:val="single"/>
        </w:rPr>
        <w:t xml:space="preserve">Long Term Impact: </w:t>
      </w:r>
    </w:p>
    <w:p w14:paraId="37187EB6" w14:textId="77777777" w:rsidR="003A5BD3" w:rsidRPr="00080E4E" w:rsidRDefault="003A5BD3" w:rsidP="003A5BD3">
      <w:pPr>
        <w:pStyle w:val="NormalWeb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080E4E">
        <w:rPr>
          <w:rFonts w:asciiTheme="minorHAnsi" w:hAnsiTheme="minorHAnsi" w:cstheme="minorHAnsi"/>
        </w:rPr>
        <w:t xml:space="preserve">Improve </w:t>
      </w:r>
      <w:r w:rsidRPr="00080E4E">
        <w:rPr>
          <w:rStyle w:val="Strong"/>
          <w:rFonts w:asciiTheme="minorHAnsi" w:hAnsiTheme="minorHAnsi" w:cstheme="minorHAnsi"/>
          <w:b w:val="0"/>
        </w:rPr>
        <w:t>listening comprehension (+30%)</w:t>
      </w:r>
      <w:r w:rsidRPr="00080E4E">
        <w:rPr>
          <w:rFonts w:asciiTheme="minorHAnsi" w:hAnsiTheme="minorHAnsi" w:cstheme="minorHAnsi"/>
          <w:b/>
        </w:rPr>
        <w:t xml:space="preserve">, </w:t>
      </w:r>
      <w:r w:rsidRPr="00080E4E">
        <w:rPr>
          <w:rStyle w:val="Strong"/>
          <w:rFonts w:asciiTheme="minorHAnsi" w:hAnsiTheme="minorHAnsi" w:cstheme="minorHAnsi"/>
          <w:b w:val="0"/>
        </w:rPr>
        <w:t>reading/speaking (+20%)</w:t>
      </w:r>
      <w:r w:rsidRPr="00080E4E">
        <w:rPr>
          <w:rFonts w:asciiTheme="minorHAnsi" w:hAnsiTheme="minorHAnsi" w:cstheme="minorHAnsi"/>
          <w:b/>
        </w:rPr>
        <w:t xml:space="preserve">, </w:t>
      </w:r>
      <w:r w:rsidRPr="00080E4E">
        <w:rPr>
          <w:rFonts w:asciiTheme="minorHAnsi" w:hAnsiTheme="minorHAnsi" w:cstheme="minorHAnsi"/>
        </w:rPr>
        <w:t>and</w:t>
      </w:r>
      <w:r w:rsidRPr="00080E4E">
        <w:rPr>
          <w:rFonts w:asciiTheme="minorHAnsi" w:hAnsiTheme="minorHAnsi" w:cstheme="minorHAnsi"/>
          <w:b/>
        </w:rPr>
        <w:t xml:space="preserve"> </w:t>
      </w:r>
      <w:r w:rsidRPr="00080E4E">
        <w:rPr>
          <w:rStyle w:val="Strong"/>
          <w:rFonts w:asciiTheme="minorHAnsi" w:hAnsiTheme="minorHAnsi" w:cstheme="minorHAnsi"/>
          <w:b w:val="0"/>
        </w:rPr>
        <w:t>writing confidence (+30%)</w:t>
      </w:r>
    </w:p>
    <w:p w14:paraId="797FF4BF" w14:textId="77777777" w:rsidR="003A5BD3" w:rsidRPr="00080E4E" w:rsidRDefault="003A5BD3" w:rsidP="003A5BD3">
      <w:pPr>
        <w:pStyle w:val="NormalWeb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080E4E">
        <w:rPr>
          <w:rFonts w:asciiTheme="minorHAnsi" w:hAnsiTheme="minorHAnsi" w:cstheme="minorHAnsi"/>
        </w:rPr>
        <w:t xml:space="preserve">Increase school attendance by </w:t>
      </w:r>
      <w:r w:rsidRPr="00080E4E">
        <w:rPr>
          <w:rStyle w:val="Strong"/>
          <w:rFonts w:asciiTheme="minorHAnsi" w:hAnsiTheme="minorHAnsi" w:cstheme="minorHAnsi"/>
          <w:b w:val="0"/>
        </w:rPr>
        <w:t>10%</w:t>
      </w:r>
    </w:p>
    <w:p w14:paraId="4E5B36BE" w14:textId="77777777" w:rsidR="003A5BD3" w:rsidRPr="00080E4E" w:rsidRDefault="003A5BD3" w:rsidP="003A5BD3">
      <w:pPr>
        <w:pStyle w:val="NormalWeb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>Build early learning confidence and reduce dropout</w:t>
      </w:r>
    </w:p>
    <w:p w14:paraId="104E88B3" w14:textId="77777777" w:rsidR="003A5BD3" w:rsidRPr="00080E4E" w:rsidRDefault="003A5BD3" w:rsidP="003A5BD3">
      <w:pPr>
        <w:pStyle w:val="NormalWeb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>Create local employment and leadership opportunities for women</w:t>
      </w:r>
    </w:p>
    <w:p w14:paraId="411394AD" w14:textId="2D46CDB6" w:rsidR="003A5BD3" w:rsidRPr="00080E4E" w:rsidRDefault="003A5BD3" w:rsidP="003A5BD3">
      <w:pPr>
        <w:pStyle w:val="NormalWeb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>Strengthen the rural teaching ecosystem sustainably</w:t>
      </w:r>
    </w:p>
    <w:p w14:paraId="36427D93" w14:textId="2485E22E" w:rsidR="003A5BD3" w:rsidRPr="00080E4E" w:rsidRDefault="003A5BD3" w:rsidP="0095596B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>Our 3-year plan ensures every classroom has a consistent, compassionate, and capable teacher.</w:t>
      </w:r>
    </w:p>
    <w:p w14:paraId="1D9888C0" w14:textId="04A3A4EF" w:rsidR="00F113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Lasting Change</w:t>
      </w:r>
      <w:r w:rsidR="0095596B"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/Sustainability </w:t>
      </w:r>
      <w:r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 </w:t>
      </w:r>
    </w:p>
    <w:p w14:paraId="14FB1E86" w14:textId="0E87ABF7" w:rsidR="00080E4E" w:rsidRPr="00080E4E" w:rsidRDefault="00080E4E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en-IN"/>
        </w:rPr>
      </w:pPr>
      <w:r w:rsidRPr="00080E4E">
        <w:rPr>
          <w:rFonts w:cstheme="minorHAnsi"/>
          <w:sz w:val="24"/>
          <w:szCs w:val="24"/>
        </w:rPr>
        <w:t xml:space="preserve">Model strengthened to avoid long/safe commutes, </w:t>
      </w:r>
      <w:r w:rsidRPr="00080E4E">
        <w:rPr>
          <w:rStyle w:val="Strong"/>
          <w:rFonts w:cstheme="minorHAnsi"/>
          <w:b w:val="0"/>
          <w:sz w:val="24"/>
          <w:szCs w:val="24"/>
        </w:rPr>
        <w:t>future hires will be from the same local school communities.</w:t>
      </w:r>
    </w:p>
    <w:p w14:paraId="7FC2F77A" w14:textId="77777777" w:rsidR="00F113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We ensure future readiness by:</w:t>
      </w:r>
    </w:p>
    <w:p w14:paraId="759CF954" w14:textId="30E36FA8" w:rsidR="00F11339" w:rsidRPr="00080E4E" w:rsidRDefault="00F11339" w:rsidP="003A5BD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bCs/>
          <w:sz w:val="24"/>
          <w:szCs w:val="24"/>
          <w:lang w:eastAsia="en-IN"/>
        </w:rPr>
        <w:lastRenderedPageBreak/>
        <w:t>Training local women</w:t>
      </w:r>
      <w:r w:rsidR="0095596B" w:rsidRPr="00080E4E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080E4E">
        <w:rPr>
          <w:rFonts w:eastAsia="Times New Roman" w:cstheme="minorHAnsi"/>
          <w:sz w:val="24"/>
          <w:szCs w:val="24"/>
          <w:lang w:eastAsia="en-IN"/>
        </w:rPr>
        <w:t>no long, unsafe commutes</w:t>
      </w:r>
      <w:r w:rsidR="0095596B" w:rsidRPr="00080E4E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080E4E">
        <w:rPr>
          <w:rFonts w:eastAsia="Times New Roman" w:cstheme="minorHAnsi"/>
          <w:sz w:val="24"/>
          <w:szCs w:val="24"/>
          <w:lang w:eastAsia="en-IN"/>
        </w:rPr>
        <w:t>consistent teaching</w:t>
      </w:r>
    </w:p>
    <w:p w14:paraId="22160F04" w14:textId="77777777" w:rsidR="00F11339" w:rsidRPr="00080E4E" w:rsidRDefault="00F11339" w:rsidP="003A5BD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 xml:space="preserve">Partnering with government education institutions for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capacity transfer</w:t>
      </w:r>
    </w:p>
    <w:p w14:paraId="434ADDE6" w14:textId="77777777" w:rsidR="00F11339" w:rsidRPr="00080E4E" w:rsidRDefault="00F11339" w:rsidP="003A5BD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 xml:space="preserve">Creating a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pipeline of skilled community educators</w:t>
      </w:r>
    </w:p>
    <w:p w14:paraId="2A2FAB67" w14:textId="77777777" w:rsidR="00F11339" w:rsidRPr="00080E4E" w:rsidRDefault="00F11339" w:rsidP="003A5BD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 xml:space="preserve">Building </w:t>
      </w:r>
      <w:r w:rsidRPr="00080E4E">
        <w:rPr>
          <w:rFonts w:eastAsia="Times New Roman" w:cstheme="minorHAnsi"/>
          <w:bCs/>
          <w:sz w:val="24"/>
          <w:szCs w:val="24"/>
          <w:lang w:eastAsia="en-IN"/>
        </w:rPr>
        <w:t>community ownership</w:t>
      </w:r>
      <w:r w:rsidRPr="00080E4E">
        <w:rPr>
          <w:rFonts w:eastAsia="Times New Roman" w:cstheme="minorHAnsi"/>
          <w:sz w:val="24"/>
          <w:szCs w:val="24"/>
          <w:lang w:eastAsia="en-IN"/>
        </w:rPr>
        <w:t xml:space="preserve"> that lasts beyond project years</w:t>
      </w:r>
    </w:p>
    <w:p w14:paraId="5C68265D" w14:textId="77777777" w:rsidR="008163A9" w:rsidRPr="00080E4E" w:rsidRDefault="00F11339" w:rsidP="008163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This model becomes self-sustaining, rooted in local leadership and long-term continuity.</w:t>
      </w:r>
    </w:p>
    <w:p w14:paraId="43A4459A" w14:textId="11073425" w:rsidR="00F11339" w:rsidRPr="00080E4E" w:rsidRDefault="00F11339" w:rsidP="008163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Why OBLF</w:t>
      </w:r>
    </w:p>
    <w:p w14:paraId="100F0DEA" w14:textId="77777777" w:rsidR="00F113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Since 2010, we have:</w:t>
      </w:r>
    </w:p>
    <w:p w14:paraId="447B3C9E" w14:textId="77777777" w:rsidR="003A5BD3" w:rsidRPr="00080E4E" w:rsidRDefault="003A5BD3" w:rsidP="003A5BD3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Educated </w:t>
      </w:r>
      <w:r w:rsidRPr="00080E4E">
        <w:rPr>
          <w:rStyle w:val="Strong"/>
          <w:rFonts w:asciiTheme="minorHAnsi" w:hAnsiTheme="minorHAnsi" w:cstheme="minorHAnsi"/>
          <w:b w:val="0"/>
        </w:rPr>
        <w:t>25,942+ children</w:t>
      </w:r>
    </w:p>
    <w:p w14:paraId="46D15C87" w14:textId="77777777" w:rsidR="003A5BD3" w:rsidRPr="00080E4E" w:rsidRDefault="003A5BD3" w:rsidP="003A5BD3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Trained </w:t>
      </w:r>
      <w:r w:rsidRPr="00080E4E">
        <w:rPr>
          <w:rStyle w:val="Strong"/>
          <w:rFonts w:asciiTheme="minorHAnsi" w:hAnsiTheme="minorHAnsi" w:cstheme="minorHAnsi"/>
          <w:b w:val="0"/>
        </w:rPr>
        <w:t>400+ community educators</w:t>
      </w:r>
    </w:p>
    <w:p w14:paraId="68D78CCB" w14:textId="77777777" w:rsidR="003A5BD3" w:rsidRPr="00080E4E" w:rsidRDefault="003A5BD3" w:rsidP="003A5BD3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Partnered with </w:t>
      </w:r>
      <w:r w:rsidRPr="00080E4E">
        <w:rPr>
          <w:rStyle w:val="Strong"/>
          <w:rFonts w:asciiTheme="minorHAnsi" w:hAnsiTheme="minorHAnsi" w:cstheme="minorHAnsi"/>
          <w:b w:val="0"/>
        </w:rPr>
        <w:t>130+ government schools</w:t>
      </w:r>
    </w:p>
    <w:p w14:paraId="30413B36" w14:textId="05DCE4F9" w:rsidR="003A5BD3" w:rsidRPr="00080E4E" w:rsidRDefault="003A5BD3" w:rsidP="003A5BD3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Built </w:t>
      </w:r>
      <w:r w:rsidRPr="00080E4E">
        <w:rPr>
          <w:rStyle w:val="Strong"/>
          <w:rFonts w:asciiTheme="minorHAnsi" w:hAnsiTheme="minorHAnsi" w:cstheme="minorHAnsi"/>
          <w:b w:val="0"/>
        </w:rPr>
        <w:t>trusted relationships</w:t>
      </w:r>
      <w:r w:rsidRPr="00080E4E">
        <w:rPr>
          <w:rFonts w:asciiTheme="minorHAnsi" w:hAnsiTheme="minorHAnsi" w:cstheme="minorHAnsi"/>
        </w:rPr>
        <w:t xml:space="preserve"> with school officials and families</w:t>
      </w:r>
    </w:p>
    <w:p w14:paraId="0648C774" w14:textId="6B4DBE35" w:rsidR="00080E4E" w:rsidRPr="00080E4E" w:rsidRDefault="00080E4E" w:rsidP="003A5BD3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Hardly any other English learning intervention exists in our operating areas — </w:t>
      </w:r>
      <w:proofErr w:type="spellStart"/>
      <w:r w:rsidRPr="00080E4E">
        <w:rPr>
          <w:rFonts w:asciiTheme="minorHAnsi" w:hAnsiTheme="minorHAnsi" w:cstheme="minorHAnsi"/>
        </w:rPr>
        <w:t>Raichur</w:t>
      </w:r>
      <w:proofErr w:type="spellEnd"/>
      <w:r w:rsidRPr="00080E4E">
        <w:rPr>
          <w:rFonts w:asciiTheme="minorHAnsi" w:hAnsiTheme="minorHAnsi" w:cstheme="minorHAnsi"/>
        </w:rPr>
        <w:t xml:space="preserve"> &amp; </w:t>
      </w:r>
      <w:proofErr w:type="spellStart"/>
      <w:r w:rsidRPr="00080E4E">
        <w:rPr>
          <w:rFonts w:asciiTheme="minorHAnsi" w:hAnsiTheme="minorHAnsi" w:cstheme="minorHAnsi"/>
        </w:rPr>
        <w:t>Yadgir</w:t>
      </w:r>
      <w:proofErr w:type="spellEnd"/>
    </w:p>
    <w:p w14:paraId="2086F3C9" w14:textId="438AC96A" w:rsidR="00080E4E" w:rsidRPr="00080E4E" w:rsidRDefault="00080E4E" w:rsidP="003A5BD3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080E4E">
        <w:rPr>
          <w:rStyle w:val="Emphasis"/>
          <w:rFonts w:asciiTheme="minorHAnsi" w:hAnsiTheme="minorHAnsi" w:cstheme="minorHAnsi"/>
          <w:i w:val="0"/>
        </w:rPr>
        <w:t>Local leaders are eager to partner and expand the program</w:t>
      </w:r>
      <w:r w:rsidRPr="00080E4E">
        <w:rPr>
          <w:rFonts w:asciiTheme="minorHAnsi" w:hAnsiTheme="minorHAnsi" w:cstheme="minorHAnsi"/>
          <w:i/>
        </w:rPr>
        <w:t xml:space="preserve"> </w:t>
      </w:r>
      <w:r w:rsidRPr="00080E4E">
        <w:rPr>
          <w:rFonts w:asciiTheme="minorHAnsi" w:hAnsiTheme="minorHAnsi" w:cstheme="minorHAnsi"/>
        </w:rPr>
        <w:t>reinforcing sustainability &amp; scale.</w:t>
      </w:r>
    </w:p>
    <w:p w14:paraId="271DBBC0" w14:textId="64EABDAB" w:rsidR="00F11339" w:rsidRPr="00080E4E" w:rsidRDefault="003A5BD3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cstheme="minorHAnsi"/>
          <w:sz w:val="24"/>
          <w:szCs w:val="24"/>
        </w:rPr>
        <w:t xml:space="preserve">Proven a replicable and scalable approach to rural education. </w:t>
      </w:r>
      <w:r w:rsidR="00F11339" w:rsidRPr="00080E4E">
        <w:rPr>
          <w:rFonts w:eastAsia="Times New Roman" w:cstheme="minorHAnsi"/>
          <w:sz w:val="24"/>
          <w:szCs w:val="24"/>
          <w:lang w:eastAsia="en-IN"/>
        </w:rPr>
        <w:t xml:space="preserve">Our strength is </w:t>
      </w:r>
      <w:r w:rsidR="00F11339" w:rsidRPr="00080E4E">
        <w:rPr>
          <w:rFonts w:eastAsia="Times New Roman" w:cstheme="minorHAnsi"/>
          <w:bCs/>
          <w:sz w:val="24"/>
          <w:szCs w:val="24"/>
          <w:lang w:eastAsia="en-IN"/>
        </w:rPr>
        <w:t>human-</w:t>
      </w:r>
      <w:proofErr w:type="spellStart"/>
      <w:r w:rsidR="00F11339" w:rsidRPr="00080E4E">
        <w:rPr>
          <w:rFonts w:eastAsia="Times New Roman" w:cstheme="minorHAnsi"/>
          <w:bCs/>
          <w:sz w:val="24"/>
          <w:szCs w:val="24"/>
          <w:lang w:eastAsia="en-IN"/>
        </w:rPr>
        <w:t>centered</w:t>
      </w:r>
      <w:proofErr w:type="spellEnd"/>
      <w:r w:rsidR="00F11339" w:rsidRPr="00080E4E">
        <w:rPr>
          <w:rFonts w:eastAsia="Times New Roman" w:cstheme="minorHAnsi"/>
          <w:bCs/>
          <w:sz w:val="24"/>
          <w:szCs w:val="24"/>
          <w:lang w:eastAsia="en-IN"/>
        </w:rPr>
        <w:t xml:space="preserve"> education</w:t>
      </w:r>
      <w:r w:rsidR="00F11339" w:rsidRPr="00080E4E">
        <w:rPr>
          <w:rFonts w:eastAsia="Times New Roman" w:cstheme="minorHAnsi"/>
          <w:sz w:val="24"/>
          <w:szCs w:val="24"/>
          <w:lang w:eastAsia="en-IN"/>
        </w:rPr>
        <w:t xml:space="preserve"> teachers who make learning joyful and life-changing.</w:t>
      </w:r>
    </w:p>
    <w:p w14:paraId="50B11D2A" w14:textId="03A8A870" w:rsidR="00F11339" w:rsidRPr="00080E4E" w:rsidRDefault="00F11339" w:rsidP="003A5BD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Call to Action</w:t>
      </w:r>
      <w:r w:rsidR="003A5BD3" w:rsidRPr="00080E4E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:</w:t>
      </w:r>
    </w:p>
    <w:p w14:paraId="10AAD0AD" w14:textId="1B427315" w:rsidR="003A5BD3" w:rsidRPr="00080E4E" w:rsidRDefault="003A5BD3" w:rsidP="003A5BD3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>Help us build a future where every child can speak, read, and dream in English</w:t>
      </w:r>
      <w:r w:rsidR="0095596B" w:rsidRPr="00080E4E">
        <w:rPr>
          <w:rFonts w:asciiTheme="minorHAnsi" w:hAnsiTheme="minorHAnsi" w:cstheme="minorHAnsi"/>
        </w:rPr>
        <w:t xml:space="preserve"> </w:t>
      </w:r>
      <w:r w:rsidRPr="00080E4E">
        <w:rPr>
          <w:rFonts w:asciiTheme="minorHAnsi" w:hAnsiTheme="minorHAnsi" w:cstheme="minorHAnsi"/>
        </w:rPr>
        <w:t>and every woman can teach, lead, and inspire.</w:t>
      </w:r>
    </w:p>
    <w:p w14:paraId="2474FDC7" w14:textId="77777777" w:rsidR="003A5BD3" w:rsidRPr="00080E4E" w:rsidRDefault="003A5BD3" w:rsidP="003A5BD3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080E4E">
        <w:rPr>
          <w:rStyle w:val="Strong"/>
          <w:rFonts w:asciiTheme="minorHAnsi" w:hAnsiTheme="minorHAnsi" w:cstheme="minorHAnsi"/>
          <w:b w:val="0"/>
        </w:rPr>
        <w:t>Help a child find their voice.</w:t>
      </w:r>
    </w:p>
    <w:p w14:paraId="7E27C4B1" w14:textId="77777777" w:rsidR="003A5BD3" w:rsidRPr="00080E4E" w:rsidRDefault="003A5BD3" w:rsidP="003A5BD3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080E4E">
        <w:rPr>
          <w:rStyle w:val="Strong"/>
          <w:rFonts w:asciiTheme="minorHAnsi" w:hAnsiTheme="minorHAnsi" w:cstheme="minorHAnsi"/>
          <w:b w:val="0"/>
        </w:rPr>
        <w:t>Help a woman become a leader.</w:t>
      </w:r>
    </w:p>
    <w:p w14:paraId="041427A3" w14:textId="3525973D" w:rsidR="003A5BD3" w:rsidRPr="00080E4E" w:rsidRDefault="003A5BD3" w:rsidP="003A5BD3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080E4E">
        <w:rPr>
          <w:rStyle w:val="Strong"/>
          <w:rFonts w:asciiTheme="minorHAnsi" w:hAnsiTheme="minorHAnsi" w:cstheme="minorHAnsi"/>
          <w:b w:val="0"/>
        </w:rPr>
        <w:t>Help a community build its future.</w:t>
      </w:r>
    </w:p>
    <w:p w14:paraId="074F7A07" w14:textId="6A27ADB3" w:rsidR="00F11339" w:rsidRPr="00080E4E" w:rsidRDefault="003A5BD3" w:rsidP="003A5BD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Style w:val="Strong"/>
          <w:rFonts w:cstheme="minorHAnsi"/>
          <w:sz w:val="24"/>
          <w:szCs w:val="24"/>
        </w:rPr>
        <w:t>$100 today can change a child’s tomorrow.</w:t>
      </w:r>
    </w:p>
    <w:p w14:paraId="0F0911CC" w14:textId="616A21E9" w:rsidR="00F11339" w:rsidRPr="00080E4E" w:rsidRDefault="00F11339" w:rsidP="003A5B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080E4E">
        <w:rPr>
          <w:rFonts w:eastAsia="Times New Roman" w:cstheme="minorHAnsi"/>
          <w:sz w:val="24"/>
          <w:szCs w:val="24"/>
          <w:lang w:eastAsia="en-IN"/>
        </w:rPr>
        <w:t>We invite you to support as many children as you can.</w:t>
      </w:r>
      <w:r w:rsidR="00A83439" w:rsidRPr="00080E4E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080E4E">
        <w:rPr>
          <w:rFonts w:eastAsia="Times New Roman" w:cstheme="minorHAnsi"/>
          <w:sz w:val="24"/>
          <w:szCs w:val="24"/>
          <w:lang w:eastAsia="en-IN"/>
        </w:rPr>
        <w:t xml:space="preserve">A brighter future begins with your kindness. </w:t>
      </w:r>
    </w:p>
    <w:p w14:paraId="23D3DFF4" w14:textId="79DB04A9" w:rsidR="007C12CB" w:rsidRPr="00080E4E" w:rsidRDefault="007C12CB" w:rsidP="003A5BD3">
      <w:pPr>
        <w:jc w:val="both"/>
        <w:rPr>
          <w:rFonts w:cstheme="minorHAnsi"/>
          <w:sz w:val="24"/>
          <w:szCs w:val="24"/>
        </w:rPr>
      </w:pPr>
    </w:p>
    <w:p w14:paraId="624EC592" w14:textId="02FE6DC0" w:rsidR="008553A5" w:rsidRPr="00080E4E" w:rsidRDefault="008553A5" w:rsidP="003A5BD3">
      <w:pPr>
        <w:jc w:val="both"/>
        <w:rPr>
          <w:rFonts w:cstheme="minorHAnsi"/>
          <w:sz w:val="24"/>
          <w:szCs w:val="24"/>
        </w:rPr>
      </w:pPr>
    </w:p>
    <w:p w14:paraId="75C50DF4" w14:textId="23B5341E" w:rsidR="008553A5" w:rsidRPr="00080E4E" w:rsidRDefault="008553A5" w:rsidP="003A5BD3">
      <w:pPr>
        <w:jc w:val="both"/>
        <w:rPr>
          <w:rFonts w:cstheme="minorHAnsi"/>
          <w:sz w:val="24"/>
          <w:szCs w:val="24"/>
        </w:rPr>
      </w:pPr>
    </w:p>
    <w:p w14:paraId="799D31A5" w14:textId="1E868379" w:rsidR="008553A5" w:rsidRPr="00080E4E" w:rsidRDefault="008553A5" w:rsidP="003A5BD3">
      <w:pPr>
        <w:jc w:val="both"/>
        <w:rPr>
          <w:rFonts w:cstheme="minorHAnsi"/>
          <w:sz w:val="24"/>
          <w:szCs w:val="24"/>
        </w:rPr>
      </w:pPr>
    </w:p>
    <w:p w14:paraId="296E8E9A" w14:textId="11617507" w:rsidR="008553A5" w:rsidRPr="00080E4E" w:rsidRDefault="008553A5" w:rsidP="003A5BD3">
      <w:pPr>
        <w:jc w:val="both"/>
        <w:rPr>
          <w:rFonts w:cstheme="minorHAnsi"/>
          <w:sz w:val="24"/>
          <w:szCs w:val="24"/>
        </w:rPr>
      </w:pPr>
    </w:p>
    <w:p w14:paraId="38118113" w14:textId="5665BF17" w:rsidR="0095596B" w:rsidRPr="00080E4E" w:rsidRDefault="0095596B" w:rsidP="003A5BD3">
      <w:pPr>
        <w:pStyle w:val="Heading3"/>
        <w:jc w:val="both"/>
        <w:rPr>
          <w:rFonts w:asciiTheme="minorHAnsi" w:hAnsiTheme="minorHAnsi" w:cstheme="minorHAnsi"/>
          <w:b/>
          <w:color w:val="auto"/>
        </w:rPr>
      </w:pPr>
      <w:r w:rsidRPr="00080E4E">
        <w:rPr>
          <w:rFonts w:asciiTheme="minorHAnsi" w:hAnsiTheme="minorHAnsi" w:cstheme="minorHAnsi"/>
          <w:b/>
          <w:color w:val="auto"/>
        </w:rPr>
        <w:lastRenderedPageBreak/>
        <w:t>Story from the Field:</w:t>
      </w:r>
    </w:p>
    <w:p w14:paraId="0E633D6C" w14:textId="203F50F5" w:rsidR="008553A5" w:rsidRPr="00080E4E" w:rsidRDefault="008553A5" w:rsidP="003A5BD3">
      <w:pPr>
        <w:pStyle w:val="Heading3"/>
        <w:jc w:val="both"/>
        <w:rPr>
          <w:rFonts w:asciiTheme="minorHAnsi" w:hAnsiTheme="minorHAnsi" w:cstheme="minorHAnsi"/>
          <w:b/>
          <w:u w:val="single"/>
        </w:rPr>
      </w:pPr>
      <w:r w:rsidRPr="00080E4E">
        <w:rPr>
          <w:rFonts w:asciiTheme="minorHAnsi" w:hAnsiTheme="minorHAnsi" w:cstheme="minorHAnsi"/>
          <w:b/>
          <w:color w:val="auto"/>
          <w:u w:val="single"/>
        </w:rPr>
        <w:t xml:space="preserve">Lighting Up Classrooms in </w:t>
      </w:r>
      <w:proofErr w:type="spellStart"/>
      <w:r w:rsidRPr="00080E4E">
        <w:rPr>
          <w:rFonts w:asciiTheme="minorHAnsi" w:hAnsiTheme="minorHAnsi" w:cstheme="minorHAnsi"/>
          <w:b/>
          <w:color w:val="auto"/>
          <w:u w:val="single"/>
        </w:rPr>
        <w:t>Raichur</w:t>
      </w:r>
      <w:proofErr w:type="spellEnd"/>
      <w:r w:rsidRPr="00080E4E">
        <w:rPr>
          <w:rFonts w:asciiTheme="minorHAnsi" w:hAnsiTheme="minorHAnsi" w:cstheme="minorHAnsi"/>
          <w:b/>
          <w:color w:val="auto"/>
          <w:u w:val="single"/>
        </w:rPr>
        <w:t xml:space="preserve"> — One Teacher at a Time</w:t>
      </w:r>
    </w:p>
    <w:p w14:paraId="6EC99D5A" w14:textId="1E3DD75F" w:rsidR="00080E4E" w:rsidRDefault="00080E4E" w:rsidP="003A5BD3">
      <w:pPr>
        <w:pStyle w:val="NormalWeb"/>
        <w:jc w:val="both"/>
      </w:pPr>
      <w:r>
        <w:t xml:space="preserve">In the sun-scorched blocks of </w:t>
      </w:r>
      <w:proofErr w:type="spellStart"/>
      <w:r>
        <w:t>Lingasugur</w:t>
      </w:r>
      <w:proofErr w:type="spellEnd"/>
      <w:r>
        <w:t xml:space="preserve">, </w:t>
      </w:r>
      <w:proofErr w:type="spellStart"/>
      <w:r>
        <w:t>Surapura</w:t>
      </w:r>
      <w:proofErr w:type="spellEnd"/>
      <w:r>
        <w:t xml:space="preserve">, and </w:t>
      </w:r>
      <w:proofErr w:type="spellStart"/>
      <w:r>
        <w:t>Devadurga</w:t>
      </w:r>
      <w:proofErr w:type="spellEnd"/>
      <w:r>
        <w:t xml:space="preserve">, our </w:t>
      </w:r>
      <w:r w:rsidRPr="00080E4E">
        <w:rPr>
          <w:rStyle w:val="Strong"/>
          <w:b w:val="0"/>
        </w:rPr>
        <w:t>10 young educators both women and men</w:t>
      </w:r>
      <w:r w:rsidRPr="00080E4E">
        <w:rPr>
          <w:b/>
        </w:rPr>
        <w:t xml:space="preserve"> </w:t>
      </w:r>
      <w:r>
        <w:t>travel long distances through unsafe roads to reach schools where hope depends on a teacher’s arrival.</w:t>
      </w:r>
    </w:p>
    <w:p w14:paraId="53B8592C" w14:textId="5224F4A1" w:rsidR="008553A5" w:rsidRPr="00080E4E" w:rsidRDefault="008553A5" w:rsidP="003A5BD3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During our recent visit to </w:t>
      </w:r>
      <w:proofErr w:type="spellStart"/>
      <w:r w:rsidRPr="00080E4E">
        <w:rPr>
          <w:rFonts w:asciiTheme="minorHAnsi" w:hAnsiTheme="minorHAnsi" w:cstheme="minorHAnsi"/>
        </w:rPr>
        <w:t>Raichur</w:t>
      </w:r>
      <w:proofErr w:type="spellEnd"/>
      <w:r w:rsidRPr="00080E4E">
        <w:rPr>
          <w:rFonts w:asciiTheme="minorHAnsi" w:hAnsiTheme="minorHAnsi" w:cstheme="minorHAnsi"/>
        </w:rPr>
        <w:t xml:space="preserve">, our team met 10 of these extraordinary teachers young, energetic, and full of purpose. They travel long distances, often by crowded buses and unsafe highways, to reach remote schools in </w:t>
      </w:r>
      <w:proofErr w:type="spellStart"/>
      <w:r w:rsidRPr="00080E4E">
        <w:rPr>
          <w:rStyle w:val="Strong"/>
          <w:rFonts w:asciiTheme="minorHAnsi" w:hAnsiTheme="minorHAnsi" w:cstheme="minorHAnsi"/>
          <w:b w:val="0"/>
        </w:rPr>
        <w:t>Lingasugur</w:t>
      </w:r>
      <w:proofErr w:type="spellEnd"/>
      <w:r w:rsidRPr="00080E4E">
        <w:rPr>
          <w:rStyle w:val="Strong"/>
          <w:rFonts w:asciiTheme="minorHAnsi" w:hAnsiTheme="minorHAnsi" w:cstheme="minorHAnsi"/>
          <w:b w:val="0"/>
        </w:rPr>
        <w:t xml:space="preserve">, </w:t>
      </w:r>
      <w:proofErr w:type="spellStart"/>
      <w:r w:rsidRPr="00080E4E">
        <w:rPr>
          <w:rStyle w:val="Strong"/>
          <w:rFonts w:asciiTheme="minorHAnsi" w:hAnsiTheme="minorHAnsi" w:cstheme="minorHAnsi"/>
          <w:b w:val="0"/>
        </w:rPr>
        <w:t>Surapura</w:t>
      </w:r>
      <w:proofErr w:type="spellEnd"/>
      <w:r w:rsidRPr="00080E4E">
        <w:rPr>
          <w:rStyle w:val="Strong"/>
          <w:rFonts w:asciiTheme="minorHAnsi" w:hAnsiTheme="minorHAnsi" w:cstheme="minorHAnsi"/>
          <w:b w:val="0"/>
        </w:rPr>
        <w:t xml:space="preserve">, and </w:t>
      </w:r>
      <w:proofErr w:type="spellStart"/>
      <w:r w:rsidRPr="00080E4E">
        <w:rPr>
          <w:rStyle w:val="Strong"/>
          <w:rFonts w:asciiTheme="minorHAnsi" w:hAnsiTheme="minorHAnsi" w:cstheme="minorHAnsi"/>
          <w:b w:val="0"/>
        </w:rPr>
        <w:t>Devadurga</w:t>
      </w:r>
      <w:proofErr w:type="spellEnd"/>
      <w:r w:rsidRPr="00080E4E">
        <w:rPr>
          <w:rFonts w:asciiTheme="minorHAnsi" w:hAnsiTheme="minorHAnsi" w:cstheme="minorHAnsi"/>
        </w:rPr>
        <w:t xml:space="preserve">. Their classrooms may have little more than a blackboard and a few benches, but what they bring is far more valuable </w:t>
      </w:r>
      <w:r w:rsidRPr="00080E4E">
        <w:rPr>
          <w:rStyle w:val="Strong"/>
          <w:rFonts w:asciiTheme="minorHAnsi" w:hAnsiTheme="minorHAnsi" w:cstheme="minorHAnsi"/>
          <w:b w:val="0"/>
        </w:rPr>
        <w:t>a chance to learn, dream, and grow</w:t>
      </w:r>
      <w:r w:rsidRPr="00080E4E">
        <w:rPr>
          <w:rFonts w:asciiTheme="minorHAnsi" w:hAnsiTheme="minorHAnsi" w:cstheme="minorHAnsi"/>
        </w:rPr>
        <w:t>.</w:t>
      </w:r>
    </w:p>
    <w:p w14:paraId="6241D5BB" w14:textId="333D7A8A" w:rsidR="008553A5" w:rsidRPr="00080E4E" w:rsidRDefault="008553A5" w:rsidP="003A5BD3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Across 12 schools in these blocks, our teachers are transforming early learning for children in Grades 1 to 3 through the </w:t>
      </w:r>
      <w:proofErr w:type="spellStart"/>
      <w:r w:rsidRPr="00080E4E">
        <w:rPr>
          <w:rStyle w:val="Strong"/>
          <w:rFonts w:asciiTheme="minorHAnsi" w:hAnsiTheme="minorHAnsi" w:cstheme="minorHAnsi"/>
          <w:b w:val="0"/>
        </w:rPr>
        <w:t>Nalli</w:t>
      </w:r>
      <w:proofErr w:type="spellEnd"/>
      <w:r w:rsidRPr="00080E4E">
        <w:rPr>
          <w:rStyle w:val="Strong"/>
          <w:rFonts w:asciiTheme="minorHAnsi" w:hAnsiTheme="minorHAnsi" w:cstheme="minorHAnsi"/>
          <w:b w:val="0"/>
        </w:rPr>
        <w:t>-Kali approach</w:t>
      </w:r>
      <w:r w:rsidRPr="00080E4E">
        <w:rPr>
          <w:rFonts w:asciiTheme="minorHAnsi" w:hAnsiTheme="minorHAnsi" w:cstheme="minorHAnsi"/>
        </w:rPr>
        <w:t xml:space="preserve"> nurturing curiosity, confidence, and a love for learning. In just a few months, we’ve seen remarkable change. Classrooms once marked by silence now echo with laughter, songs, and English words spoken with pride.</w:t>
      </w:r>
    </w:p>
    <w:p w14:paraId="01EDF065" w14:textId="1FEEB444" w:rsidR="008553A5" w:rsidRPr="00080E4E" w:rsidRDefault="008553A5" w:rsidP="003A5BD3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One Headmaster, Mr. </w:t>
      </w:r>
      <w:proofErr w:type="spellStart"/>
      <w:r w:rsidRPr="00080E4E">
        <w:rPr>
          <w:rFonts w:asciiTheme="minorHAnsi" w:hAnsiTheme="minorHAnsi" w:cstheme="minorHAnsi"/>
        </w:rPr>
        <w:t>Amresh</w:t>
      </w:r>
      <w:proofErr w:type="spellEnd"/>
      <w:r w:rsidRPr="00080E4E">
        <w:rPr>
          <w:rFonts w:asciiTheme="minorHAnsi" w:hAnsiTheme="minorHAnsi" w:cstheme="minorHAnsi"/>
        </w:rPr>
        <w:t>, told us:</w:t>
      </w:r>
      <w:r w:rsidR="0095596B" w:rsidRPr="00080E4E">
        <w:rPr>
          <w:rFonts w:asciiTheme="minorHAnsi" w:hAnsiTheme="minorHAnsi" w:cstheme="minorHAnsi"/>
        </w:rPr>
        <w:t xml:space="preserve"> </w:t>
      </w:r>
      <w:r w:rsidRPr="00080E4E">
        <w:rPr>
          <w:rFonts w:asciiTheme="minorHAnsi" w:hAnsiTheme="minorHAnsi" w:cstheme="minorHAnsi"/>
        </w:rPr>
        <w:t>“</w:t>
      </w:r>
      <w:r w:rsidRPr="00080E4E">
        <w:rPr>
          <w:rFonts w:asciiTheme="minorHAnsi" w:hAnsiTheme="minorHAnsi" w:cstheme="minorHAnsi"/>
          <w:i/>
        </w:rPr>
        <w:t xml:space="preserve">Your teachers have changed how our children see school. They come running to class </w:t>
      </w:r>
      <w:r w:rsidR="0095596B" w:rsidRPr="00080E4E">
        <w:rPr>
          <w:rFonts w:asciiTheme="minorHAnsi" w:hAnsiTheme="minorHAnsi" w:cstheme="minorHAnsi"/>
          <w:i/>
        </w:rPr>
        <w:t>now not</w:t>
      </w:r>
      <w:r w:rsidRPr="00080E4E">
        <w:rPr>
          <w:rFonts w:asciiTheme="minorHAnsi" w:hAnsiTheme="minorHAnsi" w:cstheme="minorHAnsi"/>
          <w:i/>
        </w:rPr>
        <w:t xml:space="preserve"> because they have to, but because they want to</w:t>
      </w:r>
      <w:r w:rsidRPr="00080E4E">
        <w:rPr>
          <w:rFonts w:asciiTheme="minorHAnsi" w:hAnsiTheme="minorHAnsi" w:cstheme="minorHAnsi"/>
        </w:rPr>
        <w:t>.”</w:t>
      </w:r>
      <w:r w:rsidR="0095596B" w:rsidRPr="00080E4E">
        <w:rPr>
          <w:rFonts w:asciiTheme="minorHAnsi" w:hAnsiTheme="minorHAnsi" w:cstheme="minorHAnsi"/>
        </w:rPr>
        <w:t xml:space="preserve"> </w:t>
      </w:r>
      <w:r w:rsidRPr="00080E4E">
        <w:rPr>
          <w:rFonts w:asciiTheme="minorHAnsi" w:hAnsiTheme="minorHAnsi" w:cstheme="minorHAnsi"/>
        </w:rPr>
        <w:t xml:space="preserve">Yet, the challenges are immense. Teacher shortages continue to cripple rural </w:t>
      </w:r>
      <w:r w:rsidR="0095596B" w:rsidRPr="00080E4E">
        <w:rPr>
          <w:rFonts w:asciiTheme="minorHAnsi" w:hAnsiTheme="minorHAnsi" w:cstheme="minorHAnsi"/>
        </w:rPr>
        <w:t>education in</w:t>
      </w:r>
      <w:r w:rsidRPr="00080E4E">
        <w:rPr>
          <w:rFonts w:asciiTheme="minorHAnsi" w:hAnsiTheme="minorHAnsi" w:cstheme="minorHAnsi"/>
        </w:rPr>
        <w:t xml:space="preserve"> some areas, one teacher handles five grades. Infrastructure is not the problem </w:t>
      </w:r>
      <w:r w:rsidR="0095596B" w:rsidRPr="00080E4E">
        <w:rPr>
          <w:rFonts w:asciiTheme="minorHAnsi" w:hAnsiTheme="minorHAnsi" w:cstheme="minorHAnsi"/>
        </w:rPr>
        <w:t>anymore it’s</w:t>
      </w:r>
      <w:r w:rsidRPr="00080E4E">
        <w:rPr>
          <w:rStyle w:val="Emphasis"/>
          <w:rFonts w:asciiTheme="minorHAnsi" w:hAnsiTheme="minorHAnsi" w:cstheme="minorHAnsi"/>
        </w:rPr>
        <w:t xml:space="preserve"> </w:t>
      </w:r>
      <w:r w:rsidRPr="00080E4E">
        <w:rPr>
          <w:rStyle w:val="Emphasis"/>
          <w:rFonts w:asciiTheme="minorHAnsi" w:hAnsiTheme="minorHAnsi" w:cstheme="minorHAnsi"/>
          <w:i w:val="0"/>
        </w:rPr>
        <w:t>people</w:t>
      </w:r>
      <w:r w:rsidRPr="00080E4E">
        <w:rPr>
          <w:rFonts w:asciiTheme="minorHAnsi" w:hAnsiTheme="minorHAnsi" w:cstheme="minorHAnsi"/>
          <w:i/>
        </w:rPr>
        <w:t>.</w:t>
      </w:r>
      <w:r w:rsidRPr="00080E4E">
        <w:rPr>
          <w:rFonts w:asciiTheme="minorHAnsi" w:hAnsiTheme="minorHAnsi" w:cstheme="minorHAnsi"/>
        </w:rPr>
        <w:t xml:space="preserve"> What rural Karnataka needs most are trained, motivated teachers who can make learning meaningful.</w:t>
      </w:r>
      <w:r w:rsidR="0095596B" w:rsidRPr="00080E4E">
        <w:rPr>
          <w:rFonts w:asciiTheme="minorHAnsi" w:hAnsiTheme="minorHAnsi" w:cstheme="minorHAnsi"/>
        </w:rPr>
        <w:t xml:space="preserve"> </w:t>
      </w:r>
      <w:r w:rsidRPr="00080E4E">
        <w:rPr>
          <w:rFonts w:asciiTheme="minorHAnsi" w:hAnsiTheme="minorHAnsi" w:cstheme="minorHAnsi"/>
        </w:rPr>
        <w:t>That</w:t>
      </w:r>
      <w:r w:rsidR="0095596B" w:rsidRPr="00080E4E">
        <w:rPr>
          <w:rFonts w:asciiTheme="minorHAnsi" w:hAnsiTheme="minorHAnsi" w:cstheme="minorHAnsi"/>
        </w:rPr>
        <w:t xml:space="preserve"> is</w:t>
      </w:r>
      <w:r w:rsidRPr="00080E4E">
        <w:rPr>
          <w:rFonts w:asciiTheme="minorHAnsi" w:hAnsiTheme="minorHAnsi" w:cstheme="minorHAnsi"/>
        </w:rPr>
        <w:t xml:space="preserve"> where </w:t>
      </w:r>
      <w:r w:rsidRPr="00080E4E">
        <w:rPr>
          <w:rStyle w:val="Strong"/>
          <w:rFonts w:asciiTheme="minorHAnsi" w:hAnsiTheme="minorHAnsi" w:cstheme="minorHAnsi"/>
          <w:b w:val="0"/>
        </w:rPr>
        <w:t>you</w:t>
      </w:r>
      <w:r w:rsidRPr="00080E4E">
        <w:rPr>
          <w:rFonts w:asciiTheme="minorHAnsi" w:hAnsiTheme="minorHAnsi" w:cstheme="minorHAnsi"/>
        </w:rPr>
        <w:t xml:space="preserve"> come in.</w:t>
      </w:r>
      <w:r w:rsidR="0095596B" w:rsidRPr="00080E4E">
        <w:rPr>
          <w:rFonts w:asciiTheme="minorHAnsi" w:hAnsiTheme="minorHAnsi" w:cstheme="minorHAnsi"/>
        </w:rPr>
        <w:t xml:space="preserve"> </w:t>
      </w:r>
      <w:r w:rsidRPr="00080E4E">
        <w:rPr>
          <w:rFonts w:asciiTheme="minorHAnsi" w:hAnsiTheme="minorHAnsi" w:cstheme="minorHAnsi"/>
        </w:rPr>
        <w:t xml:space="preserve">Your support helps us </w:t>
      </w:r>
      <w:r w:rsidRPr="00080E4E">
        <w:rPr>
          <w:rStyle w:val="Strong"/>
          <w:rFonts w:asciiTheme="minorHAnsi" w:hAnsiTheme="minorHAnsi" w:cstheme="minorHAnsi"/>
          <w:b w:val="0"/>
        </w:rPr>
        <w:t>train and retain teachers</w:t>
      </w:r>
      <w:r w:rsidRPr="00080E4E">
        <w:rPr>
          <w:rFonts w:asciiTheme="minorHAnsi" w:hAnsiTheme="minorHAnsi" w:cstheme="minorHAnsi"/>
        </w:rPr>
        <w:t xml:space="preserve"> from local communities especially homemakers and young graduates so children don’t have to lose their teachers to distance or danger. With your help, we can give every child in </w:t>
      </w:r>
      <w:proofErr w:type="spellStart"/>
      <w:r w:rsidRPr="00080E4E">
        <w:rPr>
          <w:rFonts w:asciiTheme="minorHAnsi" w:hAnsiTheme="minorHAnsi" w:cstheme="minorHAnsi"/>
        </w:rPr>
        <w:t>Raichur</w:t>
      </w:r>
      <w:proofErr w:type="spellEnd"/>
      <w:r w:rsidRPr="00080E4E">
        <w:rPr>
          <w:rFonts w:asciiTheme="minorHAnsi" w:hAnsiTheme="minorHAnsi" w:cstheme="minorHAnsi"/>
        </w:rPr>
        <w:t xml:space="preserve"> and </w:t>
      </w:r>
      <w:proofErr w:type="spellStart"/>
      <w:r w:rsidRPr="00080E4E">
        <w:rPr>
          <w:rFonts w:asciiTheme="minorHAnsi" w:hAnsiTheme="minorHAnsi" w:cstheme="minorHAnsi"/>
        </w:rPr>
        <w:t>Yadgir</w:t>
      </w:r>
      <w:proofErr w:type="spellEnd"/>
      <w:r w:rsidRPr="00080E4E">
        <w:rPr>
          <w:rFonts w:asciiTheme="minorHAnsi" w:hAnsiTheme="minorHAnsi" w:cstheme="minorHAnsi"/>
        </w:rPr>
        <w:t xml:space="preserve"> a teacher who believes in them.</w:t>
      </w:r>
    </w:p>
    <w:p w14:paraId="52910155" w14:textId="78CCB416" w:rsidR="008553A5" w:rsidRPr="00080E4E" w:rsidRDefault="008553A5" w:rsidP="003A5BD3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Fonts w:asciiTheme="minorHAnsi" w:hAnsiTheme="minorHAnsi" w:cstheme="minorHAnsi"/>
        </w:rPr>
        <w:t xml:space="preserve">Each teacher we train touches </w:t>
      </w:r>
      <w:r w:rsidRPr="00080E4E">
        <w:rPr>
          <w:rStyle w:val="Strong"/>
          <w:rFonts w:asciiTheme="minorHAnsi" w:hAnsiTheme="minorHAnsi" w:cstheme="minorHAnsi"/>
          <w:b w:val="0"/>
        </w:rPr>
        <w:t>dozens of young lives</w:t>
      </w:r>
      <w:r w:rsidRPr="00080E4E">
        <w:rPr>
          <w:rFonts w:asciiTheme="minorHAnsi" w:hAnsiTheme="minorHAnsi" w:cstheme="minorHAnsi"/>
        </w:rPr>
        <w:t xml:space="preserve"> and over time, hundreds of families feel the ripple of change.</w:t>
      </w:r>
      <w:r w:rsidR="00A2724D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proofErr w:type="gramStart"/>
      <w:r w:rsidRPr="00080E4E">
        <w:rPr>
          <w:rFonts w:asciiTheme="minorHAnsi" w:hAnsiTheme="minorHAnsi" w:cstheme="minorHAnsi"/>
        </w:rPr>
        <w:t>Together</w:t>
      </w:r>
      <w:proofErr w:type="gramEnd"/>
      <w:r w:rsidRPr="00080E4E">
        <w:rPr>
          <w:rFonts w:asciiTheme="minorHAnsi" w:hAnsiTheme="minorHAnsi" w:cstheme="minorHAnsi"/>
        </w:rPr>
        <w:t xml:space="preserve">, we can ensure that children in even the most remote corners of </w:t>
      </w:r>
      <w:proofErr w:type="spellStart"/>
      <w:r w:rsidRPr="00080E4E">
        <w:rPr>
          <w:rFonts w:asciiTheme="minorHAnsi" w:hAnsiTheme="minorHAnsi" w:cstheme="minorHAnsi"/>
        </w:rPr>
        <w:t>Raichur</w:t>
      </w:r>
      <w:proofErr w:type="spellEnd"/>
      <w:r w:rsidRPr="00080E4E">
        <w:rPr>
          <w:rFonts w:asciiTheme="minorHAnsi" w:hAnsiTheme="minorHAnsi" w:cstheme="minorHAnsi"/>
        </w:rPr>
        <w:t xml:space="preserve"> walk into classrooms filled not with scarcity, but with hope.</w:t>
      </w:r>
    </w:p>
    <w:p w14:paraId="1FECF033" w14:textId="0E1F68E9" w:rsidR="008553A5" w:rsidRPr="00080E4E" w:rsidRDefault="008553A5" w:rsidP="003A5BD3">
      <w:pPr>
        <w:pStyle w:val="NormalWeb"/>
        <w:jc w:val="both"/>
        <w:rPr>
          <w:rFonts w:asciiTheme="minorHAnsi" w:hAnsiTheme="minorHAnsi" w:cstheme="minorHAnsi"/>
        </w:rPr>
      </w:pPr>
      <w:r w:rsidRPr="00080E4E">
        <w:rPr>
          <w:rStyle w:val="Strong"/>
          <w:rFonts w:asciiTheme="minorHAnsi" w:hAnsiTheme="minorHAnsi" w:cstheme="minorHAnsi"/>
        </w:rPr>
        <w:t>Donate today</w:t>
      </w:r>
      <w:r w:rsidR="003A5BD3" w:rsidRPr="00080E4E">
        <w:rPr>
          <w:rStyle w:val="Strong"/>
          <w:rFonts w:asciiTheme="minorHAnsi" w:hAnsiTheme="minorHAnsi" w:cstheme="minorHAnsi"/>
        </w:rPr>
        <w:t>:</w:t>
      </w:r>
      <w:r w:rsidRPr="00080E4E">
        <w:rPr>
          <w:rFonts w:asciiTheme="minorHAnsi" w:hAnsiTheme="minorHAnsi" w:cstheme="minorHAnsi"/>
        </w:rPr>
        <w:t xml:space="preserve"> help us build confident learners, strong communities, and a brighter tomorrow.</w:t>
      </w:r>
    </w:p>
    <w:p w14:paraId="4D8C03CB" w14:textId="0F7A5BD7" w:rsidR="00A83439" w:rsidRPr="00080E4E" w:rsidRDefault="00A83439" w:rsidP="003A5BD3">
      <w:pPr>
        <w:jc w:val="both"/>
        <w:rPr>
          <w:rFonts w:cstheme="minorHAnsi"/>
          <w:sz w:val="24"/>
          <w:szCs w:val="24"/>
        </w:rPr>
      </w:pPr>
    </w:p>
    <w:p w14:paraId="6421F975" w14:textId="066BD9BF" w:rsidR="00A83439" w:rsidRPr="00080E4E" w:rsidRDefault="00A83439" w:rsidP="003A5BD3">
      <w:pPr>
        <w:jc w:val="both"/>
        <w:rPr>
          <w:rFonts w:cstheme="minorHAnsi"/>
          <w:sz w:val="24"/>
          <w:szCs w:val="24"/>
        </w:rPr>
      </w:pPr>
    </w:p>
    <w:p w14:paraId="728D1880" w14:textId="29F1D578" w:rsidR="00A83439" w:rsidRPr="00080E4E" w:rsidRDefault="00A83439" w:rsidP="003A5BD3">
      <w:pPr>
        <w:jc w:val="both"/>
        <w:rPr>
          <w:rFonts w:cstheme="minorHAnsi"/>
          <w:sz w:val="24"/>
          <w:szCs w:val="24"/>
        </w:rPr>
      </w:pPr>
    </w:p>
    <w:sectPr w:rsidR="00A83439" w:rsidRPr="00080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C88"/>
    <w:multiLevelType w:val="multilevel"/>
    <w:tmpl w:val="C836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C6A4D"/>
    <w:multiLevelType w:val="hybridMultilevel"/>
    <w:tmpl w:val="D09220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5FDC"/>
    <w:multiLevelType w:val="multilevel"/>
    <w:tmpl w:val="9F5C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7B8F"/>
    <w:multiLevelType w:val="multilevel"/>
    <w:tmpl w:val="D41A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431BE"/>
    <w:multiLevelType w:val="multilevel"/>
    <w:tmpl w:val="0F8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F610C"/>
    <w:multiLevelType w:val="multilevel"/>
    <w:tmpl w:val="A45C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F3A75"/>
    <w:multiLevelType w:val="multilevel"/>
    <w:tmpl w:val="BF00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46F59"/>
    <w:multiLevelType w:val="hybridMultilevel"/>
    <w:tmpl w:val="DA020C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E48BC"/>
    <w:multiLevelType w:val="multilevel"/>
    <w:tmpl w:val="4D0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925B1"/>
    <w:multiLevelType w:val="multilevel"/>
    <w:tmpl w:val="8582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07A9E"/>
    <w:multiLevelType w:val="multilevel"/>
    <w:tmpl w:val="A6DA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90B8E"/>
    <w:multiLevelType w:val="multilevel"/>
    <w:tmpl w:val="FA44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D400B"/>
    <w:multiLevelType w:val="multilevel"/>
    <w:tmpl w:val="6F9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27256"/>
    <w:multiLevelType w:val="multilevel"/>
    <w:tmpl w:val="1CEE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552F0"/>
    <w:multiLevelType w:val="hybridMultilevel"/>
    <w:tmpl w:val="1138D1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10C28"/>
    <w:multiLevelType w:val="multilevel"/>
    <w:tmpl w:val="2536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35B9E"/>
    <w:multiLevelType w:val="multilevel"/>
    <w:tmpl w:val="08F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244C5"/>
    <w:multiLevelType w:val="multilevel"/>
    <w:tmpl w:val="D918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45954"/>
    <w:multiLevelType w:val="multilevel"/>
    <w:tmpl w:val="4A1C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52757"/>
    <w:multiLevelType w:val="multilevel"/>
    <w:tmpl w:val="ECA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B2644"/>
    <w:multiLevelType w:val="hybridMultilevel"/>
    <w:tmpl w:val="7AB62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D0B8D"/>
    <w:multiLevelType w:val="multilevel"/>
    <w:tmpl w:val="C66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04CD0"/>
    <w:multiLevelType w:val="multilevel"/>
    <w:tmpl w:val="168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D02CC"/>
    <w:multiLevelType w:val="hybridMultilevel"/>
    <w:tmpl w:val="18B07D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B1AC1"/>
    <w:multiLevelType w:val="multilevel"/>
    <w:tmpl w:val="1A8A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65BE6"/>
    <w:multiLevelType w:val="hybridMultilevel"/>
    <w:tmpl w:val="AE8A6B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5EAC"/>
    <w:multiLevelType w:val="multilevel"/>
    <w:tmpl w:val="6DDE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E7149"/>
    <w:multiLevelType w:val="multilevel"/>
    <w:tmpl w:val="B606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C16705"/>
    <w:multiLevelType w:val="multilevel"/>
    <w:tmpl w:val="D3B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15"/>
  </w:num>
  <w:num w:numId="4">
    <w:abstractNumId w:val="9"/>
  </w:num>
  <w:num w:numId="5">
    <w:abstractNumId w:val="6"/>
  </w:num>
  <w:num w:numId="6">
    <w:abstractNumId w:val="22"/>
  </w:num>
  <w:num w:numId="7">
    <w:abstractNumId w:val="11"/>
  </w:num>
  <w:num w:numId="8">
    <w:abstractNumId w:val="4"/>
  </w:num>
  <w:num w:numId="9">
    <w:abstractNumId w:val="28"/>
  </w:num>
  <w:num w:numId="10">
    <w:abstractNumId w:val="1"/>
  </w:num>
  <w:num w:numId="11">
    <w:abstractNumId w:val="14"/>
  </w:num>
  <w:num w:numId="12">
    <w:abstractNumId w:val="23"/>
  </w:num>
  <w:num w:numId="13">
    <w:abstractNumId w:val="7"/>
  </w:num>
  <w:num w:numId="14">
    <w:abstractNumId w:val="19"/>
  </w:num>
  <w:num w:numId="15">
    <w:abstractNumId w:val="10"/>
  </w:num>
  <w:num w:numId="16">
    <w:abstractNumId w:val="21"/>
  </w:num>
  <w:num w:numId="17">
    <w:abstractNumId w:val="13"/>
  </w:num>
  <w:num w:numId="18">
    <w:abstractNumId w:val="16"/>
  </w:num>
  <w:num w:numId="19">
    <w:abstractNumId w:val="24"/>
  </w:num>
  <w:num w:numId="20">
    <w:abstractNumId w:val="12"/>
  </w:num>
  <w:num w:numId="21">
    <w:abstractNumId w:val="27"/>
  </w:num>
  <w:num w:numId="22">
    <w:abstractNumId w:val="5"/>
  </w:num>
  <w:num w:numId="23">
    <w:abstractNumId w:val="3"/>
  </w:num>
  <w:num w:numId="24">
    <w:abstractNumId w:val="2"/>
  </w:num>
  <w:num w:numId="25">
    <w:abstractNumId w:val="0"/>
  </w:num>
  <w:num w:numId="26">
    <w:abstractNumId w:val="17"/>
  </w:num>
  <w:num w:numId="27">
    <w:abstractNumId w:val="8"/>
  </w:num>
  <w:num w:numId="28">
    <w:abstractNumId w:val="2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1C"/>
    <w:rsid w:val="00080E4E"/>
    <w:rsid w:val="0014573F"/>
    <w:rsid w:val="003A5BD3"/>
    <w:rsid w:val="003D519B"/>
    <w:rsid w:val="00433D1C"/>
    <w:rsid w:val="004F4EA2"/>
    <w:rsid w:val="007929E2"/>
    <w:rsid w:val="007C12CB"/>
    <w:rsid w:val="008163A9"/>
    <w:rsid w:val="008553A5"/>
    <w:rsid w:val="00920612"/>
    <w:rsid w:val="0095596B"/>
    <w:rsid w:val="00A14B28"/>
    <w:rsid w:val="00A2724D"/>
    <w:rsid w:val="00A83439"/>
    <w:rsid w:val="00AF4C59"/>
    <w:rsid w:val="00BF315C"/>
    <w:rsid w:val="00C81671"/>
    <w:rsid w:val="00E4032C"/>
    <w:rsid w:val="00EB6414"/>
    <w:rsid w:val="00EC5654"/>
    <w:rsid w:val="00F11339"/>
    <w:rsid w:val="00F8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F6647"/>
  <w15:chartTrackingRefBased/>
  <w15:docId w15:val="{C40946EC-15B9-4D2F-A629-1E9A4074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4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3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3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4B2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A1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14B28"/>
    <w:rPr>
      <w:b/>
      <w:bCs/>
    </w:rPr>
  </w:style>
  <w:style w:type="paragraph" w:styleId="ListParagraph">
    <w:name w:val="List Paragraph"/>
    <w:basedOn w:val="Normal"/>
    <w:uiPriority w:val="34"/>
    <w:qFormat/>
    <w:rsid w:val="00A83439"/>
    <w:pPr>
      <w:ind w:left="720"/>
      <w:contextualSpacing/>
    </w:pPr>
  </w:style>
  <w:style w:type="table" w:styleId="TableGrid">
    <w:name w:val="Table Grid"/>
    <w:basedOn w:val="TableNormal"/>
    <w:uiPriority w:val="39"/>
    <w:rsid w:val="0085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553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53A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3A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3A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5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3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2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7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71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87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6363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2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3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2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865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843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8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102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OBLF</dc:creator>
  <cp:keywords/>
  <dc:description/>
  <cp:lastModifiedBy>OBLF</cp:lastModifiedBy>
  <cp:revision>10</cp:revision>
  <dcterms:created xsi:type="dcterms:W3CDTF">2025-11-06T09:34:00Z</dcterms:created>
  <dcterms:modified xsi:type="dcterms:W3CDTF">2025-11-08T11:02:00Z</dcterms:modified>
</cp:coreProperties>
</file>