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94CCA" w14:textId="77777777" w:rsidR="006F06FC" w:rsidRDefault="007E23C0">
      <w:pPr>
        <w:pStyle w:val="NormalWeb"/>
        <w:jc w:val="center"/>
      </w:pPr>
      <w:r>
        <w:rPr>
          <w:rStyle w:val="Strong"/>
        </w:rPr>
        <w:t>A Mother’s Prayer, A Child’s Courage: The Story of Gevara</w:t>
      </w:r>
    </w:p>
    <w:p w14:paraId="0488F17D" w14:textId="77777777" w:rsidR="00DB672B" w:rsidRDefault="00CD633E" w:rsidP="00DB672B">
      <w:pPr>
        <w:pStyle w:val="NormalWeb"/>
        <w:keepNext/>
        <w:jc w:val="center"/>
      </w:pPr>
      <w:r w:rsidRPr="00CD633E">
        <w:rPr>
          <w:noProof/>
        </w:rPr>
        <w:drawing>
          <wp:inline distT="0" distB="0" distL="0" distR="0" wp14:anchorId="6BC547A7" wp14:editId="30BD5B06">
            <wp:extent cx="2527300" cy="2938774"/>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614270" cy="3039904"/>
                    </a:xfrm>
                    <a:prstGeom prst="rect">
                      <a:avLst/>
                    </a:prstGeom>
                  </pic:spPr>
                </pic:pic>
              </a:graphicData>
            </a:graphic>
          </wp:inline>
        </w:drawing>
      </w:r>
    </w:p>
    <w:p w14:paraId="4093A95E" w14:textId="74E848B0" w:rsidR="00CD633E" w:rsidRPr="00DB672B" w:rsidRDefault="00DB672B" w:rsidP="00DB672B">
      <w:pPr>
        <w:pStyle w:val="Caption"/>
        <w:rPr>
          <w:b/>
          <w:bCs/>
          <w:sz w:val="24"/>
          <w:szCs w:val="24"/>
        </w:rPr>
      </w:pPr>
      <w:r>
        <w:t xml:space="preserve"> </w:t>
      </w:r>
      <w:r>
        <w:tab/>
      </w:r>
      <w:r>
        <w:tab/>
      </w:r>
      <w:r w:rsidRPr="00DB672B">
        <w:rPr>
          <w:b/>
          <w:bCs/>
          <w:sz w:val="24"/>
          <w:szCs w:val="24"/>
        </w:rPr>
        <w:t xml:space="preserve">Gevara at his Home in </w:t>
      </w:r>
      <w:proofErr w:type="spellStart"/>
      <w:r w:rsidRPr="00DB672B">
        <w:rPr>
          <w:b/>
          <w:bCs/>
          <w:sz w:val="24"/>
          <w:szCs w:val="24"/>
        </w:rPr>
        <w:t>Nyamagana</w:t>
      </w:r>
      <w:proofErr w:type="spellEnd"/>
      <w:r w:rsidRPr="00DB672B">
        <w:rPr>
          <w:b/>
          <w:bCs/>
          <w:sz w:val="24"/>
          <w:szCs w:val="24"/>
        </w:rPr>
        <w:t xml:space="preserve"> B Village/Nyanza</w:t>
      </w:r>
    </w:p>
    <w:p w14:paraId="7646BC5F" w14:textId="5BE44688" w:rsidR="006F06FC" w:rsidRDefault="007E23C0">
      <w:pPr>
        <w:pStyle w:val="NormalWeb"/>
        <w:jc w:val="both"/>
      </w:pPr>
      <w:r>
        <w:t xml:space="preserve">In the quiet hills of Nyanza District lives </w:t>
      </w:r>
      <w:r>
        <w:rPr>
          <w:rStyle w:val="Strong"/>
        </w:rPr>
        <w:t>Gevara</w:t>
      </w:r>
      <w:r>
        <w:t xml:space="preserve">, a </w:t>
      </w:r>
      <w:r w:rsidR="00485AAC">
        <w:t>1</w:t>
      </w:r>
      <w:r w:rsidR="00FA44FA">
        <w:t>1</w:t>
      </w:r>
      <w:r w:rsidR="00485AAC">
        <w:t>-year-old</w:t>
      </w:r>
      <w:r>
        <w:t xml:space="preserve"> boy whose life has been a story of both pain and incredible hope.</w:t>
      </w:r>
    </w:p>
    <w:p w14:paraId="1FFA9218" w14:textId="13831D97" w:rsidR="006F06FC" w:rsidRDefault="007E23C0">
      <w:pPr>
        <w:pStyle w:val="NormalWeb"/>
        <w:jc w:val="both"/>
      </w:pPr>
      <w:r>
        <w:t xml:space="preserve">Gevara was born with a severe spinal condition. Immediately after his birth, doctors tried to correct it with medical braces, but after long months in the hospital, his condition remained unchanged. His mother, </w:t>
      </w:r>
      <w:r w:rsidR="00FA44FA">
        <w:rPr>
          <w:rStyle w:val="Strong"/>
          <w:b w:val="0"/>
          <w:bCs w:val="0"/>
        </w:rPr>
        <w:t>Elisabeth</w:t>
      </w:r>
      <w:r>
        <w:t>, left the hospital with her baby unhealed still unable to hold his head up, unable to sit, and completely dependent on her care.</w:t>
      </w:r>
    </w:p>
    <w:p w14:paraId="521EF9EA" w14:textId="2812D40B" w:rsidR="006F06FC" w:rsidRDefault="007E23C0">
      <w:pPr>
        <w:pStyle w:val="NormalWeb"/>
        <w:jc w:val="both"/>
      </w:pPr>
      <w:r>
        <w:t>Those first years were a constant struggle. By age of two, Gevara could not sit, crawl, or even hold his neck upright without support. His mother carried him everywhere, knowing that without her, he had no chance. Already poor, she had to give up working entirely to stay home with her son. When her husband abandoned the family, she was left completely alone.</w:t>
      </w:r>
    </w:p>
    <w:p w14:paraId="5F20481A" w14:textId="76264220" w:rsidR="006F06FC" w:rsidRDefault="007E23C0">
      <w:pPr>
        <w:pStyle w:val="NormalWeb"/>
        <w:jc w:val="both"/>
      </w:pPr>
      <w:r>
        <w:t xml:space="preserve">Since then, survival has been a daily battle, moreover </w:t>
      </w:r>
      <w:r w:rsidR="00FA44FA">
        <w:rPr>
          <w:rStyle w:val="Strong"/>
          <w:b w:val="0"/>
          <w:bCs w:val="0"/>
        </w:rPr>
        <w:t>Elisabeth</w:t>
      </w:r>
      <w:r>
        <w:rPr>
          <w:rStyle w:val="Strong"/>
          <w:b w:val="0"/>
          <w:bCs w:val="0"/>
        </w:rPr>
        <w:t xml:space="preserve"> is homeless, moving from place to place, depending on the kindness of others for temporary shelter</w:t>
      </w:r>
      <w:r>
        <w:rPr>
          <w:rStyle w:val="Strong"/>
        </w:rPr>
        <w:t>.</w:t>
      </w:r>
      <w:r>
        <w:t xml:space="preserve"> To feed her children, she works as a casual laborer on other people’s farms, earning a meager wage that barely covers their daily needs. Neighbors, touched by her struggle, sometimes share food, but stability is still far out of reach.</w:t>
      </w:r>
    </w:p>
    <w:p w14:paraId="609A0CF5" w14:textId="7007B9B7" w:rsidR="006F06FC" w:rsidRDefault="007E23C0">
      <w:pPr>
        <w:pStyle w:val="NormalWeb"/>
        <w:jc w:val="both"/>
      </w:pPr>
      <w:r>
        <w:t xml:space="preserve">Yet in the midst of despair, </w:t>
      </w:r>
      <w:r w:rsidR="00FA44FA">
        <w:t>Elisabeth</w:t>
      </w:r>
      <w:r>
        <w:t xml:space="preserve"> refused to give up. She turned her pain into prayer, asking God for strength. Then, when Gevara was five years old, a stranger came to her door, a preacher who did not know her or her child. </w:t>
      </w:r>
      <w:r w:rsidR="00FA44FA">
        <w:t>Sh</w:t>
      </w:r>
      <w:r>
        <w:t>e prayed with her and told her, “Your son will rise and walk.” It sounded impossible, but shortly after, Gevara began to do the unthinkable: he sat for the first time, and then slowly, he started to stand. By age seven, he was walking.</w:t>
      </w:r>
    </w:p>
    <w:p w14:paraId="4C2C6BD3" w14:textId="77777777" w:rsidR="00DB672B" w:rsidRDefault="00FA44FA" w:rsidP="00DB672B">
      <w:pPr>
        <w:pStyle w:val="NormalWeb"/>
        <w:keepNext/>
        <w:jc w:val="center"/>
      </w:pPr>
      <w:r w:rsidRPr="007E23C0">
        <w:rPr>
          <w:noProof/>
        </w:rPr>
        <w:lastRenderedPageBreak/>
        <w:drawing>
          <wp:inline distT="0" distB="0" distL="0" distR="0" wp14:anchorId="79C80810" wp14:editId="09EA5284">
            <wp:extent cx="1605841" cy="214642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622279" cy="2168391"/>
                    </a:xfrm>
                    <a:prstGeom prst="rect">
                      <a:avLst/>
                    </a:prstGeom>
                  </pic:spPr>
                </pic:pic>
              </a:graphicData>
            </a:graphic>
          </wp:inline>
        </w:drawing>
      </w:r>
    </w:p>
    <w:p w14:paraId="0A3DEF04" w14:textId="79BA1CD4" w:rsidR="00FA44FA" w:rsidRPr="00DB672B" w:rsidRDefault="00DB672B" w:rsidP="00DB672B">
      <w:pPr>
        <w:pStyle w:val="Caption"/>
        <w:jc w:val="center"/>
        <w:rPr>
          <w:rFonts w:ascii="Times New Roman" w:hAnsi="Times New Roman" w:cs="Times New Roman"/>
          <w:b/>
          <w:bCs/>
          <w:sz w:val="24"/>
          <w:szCs w:val="24"/>
        </w:rPr>
      </w:pPr>
      <w:r w:rsidRPr="00DB672B">
        <w:rPr>
          <w:rFonts w:ascii="Times New Roman" w:hAnsi="Times New Roman" w:cs="Times New Roman"/>
          <w:b/>
          <w:bCs/>
          <w:sz w:val="24"/>
          <w:szCs w:val="24"/>
        </w:rPr>
        <w:t>Gevara with his mother and sibling</w:t>
      </w:r>
    </w:p>
    <w:p w14:paraId="6EA0020E" w14:textId="784F8662" w:rsidR="006F06FC" w:rsidRDefault="007E23C0">
      <w:pPr>
        <w:pStyle w:val="NormalWeb"/>
        <w:jc w:val="both"/>
      </w:pPr>
      <w:r>
        <w:t xml:space="preserve">For </w:t>
      </w:r>
      <w:r w:rsidR="00FA44FA">
        <w:t>Elisabeth</w:t>
      </w:r>
      <w:r>
        <w:t>, it was a miracle. Her son, once thought destined to remain bedridden, was now moving on his own. Hope was reborn in her heart.</w:t>
      </w:r>
    </w:p>
    <w:p w14:paraId="56AEE26E" w14:textId="77777777" w:rsidR="006F06FC" w:rsidRDefault="007E23C0">
      <w:pPr>
        <w:pStyle w:val="NormalWeb"/>
        <w:jc w:val="both"/>
      </w:pPr>
      <w:r>
        <w:t>But Gevara’s challenges did not end there. His neck remained weak, he struggled to speak, and his little hands could not grasp objects. At school and in play, he lagged behind other children. Still, his mother refused to hide him away. She enrolled him in a childcare program where he could learn, play, and gain confidence.</w:t>
      </w:r>
    </w:p>
    <w:p w14:paraId="68610D28" w14:textId="4F088374" w:rsidR="006F06FC" w:rsidRDefault="007E23C0">
      <w:pPr>
        <w:pStyle w:val="NormalWeb"/>
        <w:jc w:val="both"/>
      </w:pPr>
      <w:r>
        <w:t>Today, at 1</w:t>
      </w:r>
      <w:r w:rsidR="00FA44FA">
        <w:t>1</w:t>
      </w:r>
      <w:r>
        <w:t xml:space="preserve"> years old, Gevara is walking with strength. He can speak a few words, and his laughter fills his home. He attends the </w:t>
      </w:r>
      <w:r>
        <w:rPr>
          <w:rStyle w:val="Strong"/>
          <w:b w:val="0"/>
          <w:bCs w:val="0"/>
        </w:rPr>
        <w:t>Dufatanye Organization’s Saturday Children’s Program</w:t>
      </w:r>
      <w:r>
        <w:t xml:space="preserve">, where he learns handcrafts, values, </w:t>
      </w:r>
      <w:r w:rsidR="00FA44FA">
        <w:t xml:space="preserve">bible teachings </w:t>
      </w:r>
      <w:r>
        <w:t>and discovers his talents alongside other children. For the first time, he is not just a boy with a disability he is a boy with dreams.</w:t>
      </w:r>
    </w:p>
    <w:p w14:paraId="7013F884" w14:textId="35DF008B" w:rsidR="006F06FC" w:rsidRDefault="007E23C0">
      <w:pPr>
        <w:pStyle w:val="NormalWeb"/>
        <w:jc w:val="both"/>
      </w:pPr>
      <w:r>
        <w:t xml:space="preserve">And yet, his journey is far from over. Gevara still urgently needs </w:t>
      </w:r>
      <w:r>
        <w:rPr>
          <w:rStyle w:val="Strong"/>
          <w:b w:val="0"/>
          <w:bCs w:val="0"/>
        </w:rPr>
        <w:t>specialized medical care</w:t>
      </w:r>
      <w:r>
        <w:t xml:space="preserve"> to strengthen his speech, hands, and coordination. His mother, though incredibly strong, cannot do this alone. She has carried him as far as she can, while struggling with homelessness and uncertain work.</w:t>
      </w:r>
    </w:p>
    <w:p w14:paraId="15DB5E40" w14:textId="77777777" w:rsidR="006F06FC" w:rsidRDefault="007E23C0">
      <w:pPr>
        <w:pStyle w:val="NormalWeb"/>
        <w:jc w:val="both"/>
      </w:pPr>
      <w:r>
        <w:rPr>
          <w:rStyle w:val="Strong"/>
        </w:rPr>
        <w:t>With your support, Gevara’s story can continue to be one of transformation.</w:t>
      </w:r>
      <w:r>
        <w:t xml:space="preserve"> Your generosity can provide him with expert doctors, therapy, safe shelter, and opportunities that will allow him not just to survive, but to thrive.</w:t>
      </w:r>
    </w:p>
    <w:p w14:paraId="3F53D2D9" w14:textId="4C7B4D6B" w:rsidR="006F06FC" w:rsidRDefault="007E23C0">
      <w:pPr>
        <w:pStyle w:val="NormalWeb"/>
        <w:jc w:val="both"/>
      </w:pPr>
      <w:r>
        <w:t>When you help Gevara, you are not only changing his life</w:t>
      </w:r>
      <w:r w:rsidR="00FA44FA">
        <w:t xml:space="preserve">, </w:t>
      </w:r>
      <w:r>
        <w:t>you are giving his mother’s prayer a lasting answer, and proving that no child is ever too broken to dream again.</w:t>
      </w:r>
    </w:p>
    <w:p w14:paraId="43B2F54B" w14:textId="7C9F7405" w:rsidR="006F06FC" w:rsidRPr="00E10630" w:rsidRDefault="008503E6">
      <w:pPr>
        <w:rPr>
          <w:rFonts w:ascii="Times New Roman" w:hAnsi="Times New Roman" w:cs="Times New Roman"/>
          <w:b/>
          <w:bCs/>
          <w:sz w:val="24"/>
          <w:szCs w:val="24"/>
        </w:rPr>
      </w:pPr>
      <w:r w:rsidRPr="00E10630">
        <w:rPr>
          <w:rFonts w:ascii="Times New Roman" w:hAnsi="Times New Roman" w:cs="Times New Roman"/>
          <w:b/>
          <w:bCs/>
          <w:sz w:val="24"/>
          <w:szCs w:val="24"/>
        </w:rPr>
        <w:t>ESTIMATED BUDGET NEEDED</w:t>
      </w:r>
    </w:p>
    <w:p w14:paraId="0C32E06D" w14:textId="16D86BC6" w:rsidR="007611B5" w:rsidRPr="00E10630" w:rsidRDefault="007611B5">
      <w:pPr>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1713"/>
        <w:gridCol w:w="1690"/>
        <w:gridCol w:w="1675"/>
        <w:gridCol w:w="1675"/>
        <w:gridCol w:w="1769"/>
      </w:tblGrid>
      <w:tr w:rsidR="0099687C" w:rsidRPr="00E10630" w14:paraId="18C23603" w14:textId="77777777" w:rsidTr="004E5E51">
        <w:tc>
          <w:tcPr>
            <w:tcW w:w="1716" w:type="dxa"/>
          </w:tcPr>
          <w:p w14:paraId="0A6177E2" w14:textId="77777777" w:rsidR="0099687C" w:rsidRPr="00E10630" w:rsidRDefault="0099687C" w:rsidP="00243C8B">
            <w:pPr>
              <w:rPr>
                <w:rFonts w:ascii="Times New Roman" w:hAnsi="Times New Roman" w:cs="Times New Roman"/>
                <w:b/>
                <w:bCs/>
                <w:sz w:val="24"/>
                <w:szCs w:val="24"/>
              </w:rPr>
            </w:pPr>
            <w:r w:rsidRPr="00E10630">
              <w:rPr>
                <w:rFonts w:ascii="Times New Roman" w:hAnsi="Times New Roman" w:cs="Times New Roman"/>
                <w:b/>
                <w:bCs/>
                <w:sz w:val="24"/>
                <w:szCs w:val="24"/>
              </w:rPr>
              <w:t>Category / Item</w:t>
            </w:r>
          </w:p>
        </w:tc>
        <w:tc>
          <w:tcPr>
            <w:tcW w:w="1701" w:type="dxa"/>
          </w:tcPr>
          <w:p w14:paraId="5840E29B" w14:textId="77777777" w:rsidR="0099687C" w:rsidRPr="00E10630" w:rsidRDefault="0099687C" w:rsidP="00243C8B">
            <w:pPr>
              <w:rPr>
                <w:rFonts w:ascii="Times New Roman" w:hAnsi="Times New Roman" w:cs="Times New Roman"/>
                <w:b/>
                <w:bCs/>
                <w:sz w:val="24"/>
                <w:szCs w:val="24"/>
              </w:rPr>
            </w:pPr>
            <w:r w:rsidRPr="00E10630">
              <w:rPr>
                <w:rFonts w:ascii="Times New Roman" w:hAnsi="Times New Roman" w:cs="Times New Roman"/>
                <w:b/>
                <w:bCs/>
                <w:sz w:val="24"/>
                <w:szCs w:val="24"/>
              </w:rPr>
              <w:t>Quantity</w:t>
            </w:r>
          </w:p>
        </w:tc>
        <w:tc>
          <w:tcPr>
            <w:tcW w:w="1692" w:type="dxa"/>
          </w:tcPr>
          <w:p w14:paraId="4C42356A" w14:textId="77777777" w:rsidR="0099687C" w:rsidRPr="00E10630" w:rsidRDefault="0099687C" w:rsidP="00243C8B">
            <w:pPr>
              <w:rPr>
                <w:rFonts w:ascii="Times New Roman" w:hAnsi="Times New Roman" w:cs="Times New Roman"/>
                <w:b/>
                <w:bCs/>
                <w:sz w:val="24"/>
                <w:szCs w:val="24"/>
              </w:rPr>
            </w:pPr>
            <w:r w:rsidRPr="00E10630">
              <w:rPr>
                <w:rFonts w:ascii="Times New Roman" w:hAnsi="Times New Roman" w:cs="Times New Roman"/>
                <w:b/>
                <w:bCs/>
                <w:sz w:val="24"/>
                <w:szCs w:val="24"/>
              </w:rPr>
              <w:t>Unit Cost (USD)</w:t>
            </w:r>
          </w:p>
        </w:tc>
        <w:tc>
          <w:tcPr>
            <w:tcW w:w="1692" w:type="dxa"/>
          </w:tcPr>
          <w:p w14:paraId="23080CEF" w14:textId="77777777" w:rsidR="0099687C" w:rsidRPr="00E10630" w:rsidRDefault="0099687C" w:rsidP="00243C8B">
            <w:pPr>
              <w:rPr>
                <w:rFonts w:ascii="Times New Roman" w:hAnsi="Times New Roman" w:cs="Times New Roman"/>
                <w:b/>
                <w:bCs/>
                <w:sz w:val="24"/>
                <w:szCs w:val="24"/>
              </w:rPr>
            </w:pPr>
            <w:r w:rsidRPr="00E10630">
              <w:rPr>
                <w:rFonts w:ascii="Times New Roman" w:hAnsi="Times New Roman" w:cs="Times New Roman"/>
                <w:b/>
                <w:bCs/>
                <w:sz w:val="24"/>
                <w:szCs w:val="24"/>
              </w:rPr>
              <w:t>Total (USD)</w:t>
            </w:r>
          </w:p>
        </w:tc>
        <w:tc>
          <w:tcPr>
            <w:tcW w:w="1721" w:type="dxa"/>
          </w:tcPr>
          <w:p w14:paraId="06E4F61C" w14:textId="77777777" w:rsidR="0099687C" w:rsidRPr="00E10630" w:rsidRDefault="0099687C" w:rsidP="00243C8B">
            <w:pPr>
              <w:rPr>
                <w:rFonts w:ascii="Times New Roman" w:hAnsi="Times New Roman" w:cs="Times New Roman"/>
                <w:b/>
                <w:bCs/>
                <w:sz w:val="24"/>
                <w:szCs w:val="24"/>
              </w:rPr>
            </w:pPr>
            <w:r w:rsidRPr="00E10630">
              <w:rPr>
                <w:rFonts w:ascii="Times New Roman" w:hAnsi="Times New Roman" w:cs="Times New Roman"/>
                <w:b/>
                <w:bCs/>
                <w:sz w:val="24"/>
                <w:szCs w:val="24"/>
              </w:rPr>
              <w:t>Description / Justification</w:t>
            </w:r>
          </w:p>
        </w:tc>
      </w:tr>
      <w:tr w:rsidR="0099687C" w:rsidRPr="00E10630" w14:paraId="60FEAFD8" w14:textId="77777777" w:rsidTr="004E5E51">
        <w:tc>
          <w:tcPr>
            <w:tcW w:w="1716" w:type="dxa"/>
          </w:tcPr>
          <w:p w14:paraId="6D9EE083" w14:textId="77777777" w:rsidR="0099687C" w:rsidRPr="00E10630" w:rsidRDefault="0099687C" w:rsidP="00243C8B">
            <w:pPr>
              <w:rPr>
                <w:rFonts w:ascii="Times New Roman" w:hAnsi="Times New Roman" w:cs="Times New Roman"/>
                <w:b/>
                <w:bCs/>
                <w:sz w:val="24"/>
                <w:szCs w:val="24"/>
              </w:rPr>
            </w:pPr>
            <w:r w:rsidRPr="00E10630">
              <w:rPr>
                <w:rFonts w:ascii="Times New Roman" w:hAnsi="Times New Roman" w:cs="Times New Roman"/>
                <w:b/>
                <w:bCs/>
                <w:sz w:val="24"/>
                <w:szCs w:val="24"/>
              </w:rPr>
              <w:t>A. Medical &amp; Therapy Support</w:t>
            </w:r>
          </w:p>
        </w:tc>
        <w:tc>
          <w:tcPr>
            <w:tcW w:w="1701" w:type="dxa"/>
          </w:tcPr>
          <w:p w14:paraId="0317F01D" w14:textId="77777777" w:rsidR="0099687C" w:rsidRPr="00E10630" w:rsidRDefault="0099687C" w:rsidP="00243C8B">
            <w:pPr>
              <w:rPr>
                <w:rFonts w:ascii="Times New Roman" w:hAnsi="Times New Roman" w:cs="Times New Roman"/>
                <w:b/>
                <w:bCs/>
                <w:sz w:val="24"/>
                <w:szCs w:val="24"/>
              </w:rPr>
            </w:pPr>
          </w:p>
        </w:tc>
        <w:tc>
          <w:tcPr>
            <w:tcW w:w="1692" w:type="dxa"/>
          </w:tcPr>
          <w:p w14:paraId="48633903" w14:textId="77777777" w:rsidR="0099687C" w:rsidRPr="00E10630" w:rsidRDefault="0099687C" w:rsidP="00243C8B">
            <w:pPr>
              <w:rPr>
                <w:rFonts w:ascii="Times New Roman" w:hAnsi="Times New Roman" w:cs="Times New Roman"/>
                <w:b/>
                <w:bCs/>
                <w:sz w:val="24"/>
                <w:szCs w:val="24"/>
              </w:rPr>
            </w:pPr>
          </w:p>
        </w:tc>
        <w:tc>
          <w:tcPr>
            <w:tcW w:w="1692" w:type="dxa"/>
          </w:tcPr>
          <w:p w14:paraId="218F15F0" w14:textId="77777777" w:rsidR="0099687C" w:rsidRPr="00E10630" w:rsidRDefault="0099687C" w:rsidP="00243C8B">
            <w:pPr>
              <w:rPr>
                <w:rFonts w:ascii="Times New Roman" w:hAnsi="Times New Roman" w:cs="Times New Roman"/>
                <w:b/>
                <w:bCs/>
                <w:sz w:val="24"/>
                <w:szCs w:val="24"/>
              </w:rPr>
            </w:pPr>
          </w:p>
        </w:tc>
        <w:tc>
          <w:tcPr>
            <w:tcW w:w="1721" w:type="dxa"/>
          </w:tcPr>
          <w:p w14:paraId="09496D9C" w14:textId="77777777" w:rsidR="0099687C" w:rsidRPr="00E10630" w:rsidRDefault="0099687C" w:rsidP="00243C8B">
            <w:pPr>
              <w:rPr>
                <w:rFonts w:ascii="Times New Roman" w:hAnsi="Times New Roman" w:cs="Times New Roman"/>
                <w:b/>
                <w:bCs/>
                <w:sz w:val="24"/>
                <w:szCs w:val="24"/>
              </w:rPr>
            </w:pPr>
          </w:p>
        </w:tc>
      </w:tr>
      <w:tr w:rsidR="0099687C" w:rsidRPr="00E10630" w14:paraId="1D09D6AB" w14:textId="77777777" w:rsidTr="004E5E51">
        <w:tc>
          <w:tcPr>
            <w:tcW w:w="1716" w:type="dxa"/>
          </w:tcPr>
          <w:p w14:paraId="25ACD7D3" w14:textId="77777777" w:rsidR="0099687C" w:rsidRPr="00E10630" w:rsidRDefault="0099687C" w:rsidP="00243C8B">
            <w:pPr>
              <w:rPr>
                <w:rFonts w:ascii="Times New Roman" w:hAnsi="Times New Roman" w:cs="Times New Roman"/>
                <w:sz w:val="24"/>
                <w:szCs w:val="24"/>
              </w:rPr>
            </w:pPr>
            <w:r w:rsidRPr="00E10630">
              <w:rPr>
                <w:rFonts w:ascii="Times New Roman" w:hAnsi="Times New Roman" w:cs="Times New Roman"/>
                <w:sz w:val="24"/>
                <w:szCs w:val="24"/>
              </w:rPr>
              <w:t xml:space="preserve">Doctor </w:t>
            </w:r>
            <w:r w:rsidRPr="00E10630">
              <w:rPr>
                <w:rFonts w:ascii="Times New Roman" w:hAnsi="Times New Roman" w:cs="Times New Roman"/>
                <w:sz w:val="24"/>
                <w:szCs w:val="24"/>
              </w:rPr>
              <w:lastRenderedPageBreak/>
              <w:t>consultation (specialist check-up)</w:t>
            </w:r>
          </w:p>
        </w:tc>
        <w:tc>
          <w:tcPr>
            <w:tcW w:w="1701" w:type="dxa"/>
          </w:tcPr>
          <w:p w14:paraId="72E071C5" w14:textId="77777777" w:rsidR="0099687C" w:rsidRPr="00E10630" w:rsidRDefault="0099687C" w:rsidP="00243C8B">
            <w:pPr>
              <w:rPr>
                <w:rFonts w:ascii="Times New Roman" w:hAnsi="Times New Roman" w:cs="Times New Roman"/>
                <w:sz w:val="24"/>
                <w:szCs w:val="24"/>
              </w:rPr>
            </w:pPr>
            <w:r w:rsidRPr="00E10630">
              <w:rPr>
                <w:rFonts w:ascii="Times New Roman" w:hAnsi="Times New Roman" w:cs="Times New Roman"/>
                <w:sz w:val="24"/>
                <w:szCs w:val="24"/>
              </w:rPr>
              <w:lastRenderedPageBreak/>
              <w:t>12</w:t>
            </w:r>
          </w:p>
        </w:tc>
        <w:tc>
          <w:tcPr>
            <w:tcW w:w="1692" w:type="dxa"/>
          </w:tcPr>
          <w:p w14:paraId="277994A5" w14:textId="77777777" w:rsidR="0099687C" w:rsidRPr="00E10630" w:rsidRDefault="0099687C" w:rsidP="00243C8B">
            <w:pPr>
              <w:rPr>
                <w:rFonts w:ascii="Times New Roman" w:hAnsi="Times New Roman" w:cs="Times New Roman"/>
                <w:sz w:val="24"/>
                <w:szCs w:val="24"/>
              </w:rPr>
            </w:pPr>
            <w:r w:rsidRPr="00E10630">
              <w:rPr>
                <w:rFonts w:ascii="Times New Roman" w:hAnsi="Times New Roman" w:cs="Times New Roman"/>
                <w:sz w:val="24"/>
                <w:szCs w:val="24"/>
              </w:rPr>
              <w:t>45</w:t>
            </w:r>
          </w:p>
        </w:tc>
        <w:tc>
          <w:tcPr>
            <w:tcW w:w="1692" w:type="dxa"/>
          </w:tcPr>
          <w:p w14:paraId="7E483E00" w14:textId="77777777" w:rsidR="0099687C" w:rsidRPr="00E10630" w:rsidRDefault="0099687C" w:rsidP="00243C8B">
            <w:pPr>
              <w:rPr>
                <w:rFonts w:ascii="Times New Roman" w:hAnsi="Times New Roman" w:cs="Times New Roman"/>
                <w:sz w:val="24"/>
                <w:szCs w:val="24"/>
              </w:rPr>
            </w:pPr>
            <w:r w:rsidRPr="00E10630">
              <w:rPr>
                <w:rFonts w:ascii="Times New Roman" w:hAnsi="Times New Roman" w:cs="Times New Roman"/>
                <w:sz w:val="24"/>
                <w:szCs w:val="24"/>
              </w:rPr>
              <w:t>540</w:t>
            </w:r>
          </w:p>
        </w:tc>
        <w:tc>
          <w:tcPr>
            <w:tcW w:w="1721" w:type="dxa"/>
          </w:tcPr>
          <w:p w14:paraId="347F91D1" w14:textId="77777777" w:rsidR="0099687C" w:rsidRPr="00E10630" w:rsidRDefault="0099687C" w:rsidP="00243C8B">
            <w:pPr>
              <w:rPr>
                <w:rFonts w:ascii="Times New Roman" w:hAnsi="Times New Roman" w:cs="Times New Roman"/>
                <w:sz w:val="24"/>
                <w:szCs w:val="24"/>
              </w:rPr>
            </w:pPr>
            <w:r w:rsidRPr="00E10630">
              <w:rPr>
                <w:rFonts w:ascii="Times New Roman" w:hAnsi="Times New Roman" w:cs="Times New Roman"/>
                <w:sz w:val="24"/>
                <w:szCs w:val="24"/>
              </w:rPr>
              <w:t xml:space="preserve">Monthly </w:t>
            </w:r>
            <w:r w:rsidRPr="00E10630">
              <w:rPr>
                <w:rFonts w:ascii="Times New Roman" w:hAnsi="Times New Roman" w:cs="Times New Roman"/>
                <w:sz w:val="24"/>
                <w:szCs w:val="24"/>
              </w:rPr>
              <w:lastRenderedPageBreak/>
              <w:t>follow-up and evaluation.</w:t>
            </w:r>
          </w:p>
        </w:tc>
      </w:tr>
      <w:tr w:rsidR="0099687C" w:rsidRPr="00E10630" w14:paraId="59776F36" w14:textId="77777777" w:rsidTr="004E5E51">
        <w:tc>
          <w:tcPr>
            <w:tcW w:w="1716" w:type="dxa"/>
          </w:tcPr>
          <w:p w14:paraId="1D7D2C80" w14:textId="77777777" w:rsidR="0099687C" w:rsidRPr="00E10630" w:rsidRDefault="0099687C" w:rsidP="00243C8B">
            <w:pPr>
              <w:rPr>
                <w:rFonts w:ascii="Times New Roman" w:hAnsi="Times New Roman" w:cs="Times New Roman"/>
                <w:sz w:val="24"/>
                <w:szCs w:val="24"/>
              </w:rPr>
            </w:pPr>
            <w:r w:rsidRPr="00E10630">
              <w:rPr>
                <w:rFonts w:ascii="Times New Roman" w:hAnsi="Times New Roman" w:cs="Times New Roman"/>
                <w:sz w:val="24"/>
                <w:szCs w:val="24"/>
              </w:rPr>
              <w:lastRenderedPageBreak/>
              <w:t>Physiotherapy sessions</w:t>
            </w:r>
          </w:p>
        </w:tc>
        <w:tc>
          <w:tcPr>
            <w:tcW w:w="1701" w:type="dxa"/>
          </w:tcPr>
          <w:p w14:paraId="6620DDD3" w14:textId="77777777" w:rsidR="0099687C" w:rsidRPr="00E10630" w:rsidRDefault="0099687C" w:rsidP="00243C8B">
            <w:pPr>
              <w:rPr>
                <w:rFonts w:ascii="Times New Roman" w:hAnsi="Times New Roman" w:cs="Times New Roman"/>
                <w:sz w:val="24"/>
                <w:szCs w:val="24"/>
              </w:rPr>
            </w:pPr>
            <w:r w:rsidRPr="00E10630">
              <w:rPr>
                <w:rFonts w:ascii="Times New Roman" w:hAnsi="Times New Roman" w:cs="Times New Roman"/>
                <w:sz w:val="24"/>
                <w:szCs w:val="24"/>
              </w:rPr>
              <w:t>12</w:t>
            </w:r>
          </w:p>
        </w:tc>
        <w:tc>
          <w:tcPr>
            <w:tcW w:w="1692" w:type="dxa"/>
          </w:tcPr>
          <w:p w14:paraId="15EAD1C1" w14:textId="77777777" w:rsidR="0099687C" w:rsidRPr="00E10630" w:rsidRDefault="0099687C" w:rsidP="00243C8B">
            <w:pPr>
              <w:rPr>
                <w:rFonts w:ascii="Times New Roman" w:hAnsi="Times New Roman" w:cs="Times New Roman"/>
                <w:sz w:val="24"/>
                <w:szCs w:val="24"/>
              </w:rPr>
            </w:pPr>
            <w:r w:rsidRPr="00E10630">
              <w:rPr>
                <w:rFonts w:ascii="Times New Roman" w:hAnsi="Times New Roman" w:cs="Times New Roman"/>
                <w:sz w:val="24"/>
                <w:szCs w:val="24"/>
              </w:rPr>
              <w:t>45</w:t>
            </w:r>
          </w:p>
        </w:tc>
        <w:tc>
          <w:tcPr>
            <w:tcW w:w="1692" w:type="dxa"/>
          </w:tcPr>
          <w:p w14:paraId="6C7D9461" w14:textId="77777777" w:rsidR="0099687C" w:rsidRPr="00E10630" w:rsidRDefault="0099687C" w:rsidP="00243C8B">
            <w:pPr>
              <w:rPr>
                <w:rFonts w:ascii="Times New Roman" w:hAnsi="Times New Roman" w:cs="Times New Roman"/>
                <w:sz w:val="24"/>
                <w:szCs w:val="24"/>
              </w:rPr>
            </w:pPr>
            <w:r w:rsidRPr="00E10630">
              <w:rPr>
                <w:rFonts w:ascii="Times New Roman" w:hAnsi="Times New Roman" w:cs="Times New Roman"/>
                <w:sz w:val="24"/>
                <w:szCs w:val="24"/>
              </w:rPr>
              <w:t>540</w:t>
            </w:r>
          </w:p>
        </w:tc>
        <w:tc>
          <w:tcPr>
            <w:tcW w:w="1721" w:type="dxa"/>
          </w:tcPr>
          <w:p w14:paraId="28B24114" w14:textId="77777777" w:rsidR="0099687C" w:rsidRPr="00E10630" w:rsidRDefault="0099687C" w:rsidP="00243C8B">
            <w:pPr>
              <w:rPr>
                <w:rFonts w:ascii="Times New Roman" w:hAnsi="Times New Roman" w:cs="Times New Roman"/>
                <w:sz w:val="24"/>
                <w:szCs w:val="24"/>
              </w:rPr>
            </w:pPr>
            <w:r w:rsidRPr="00E10630">
              <w:rPr>
                <w:rFonts w:ascii="Times New Roman" w:hAnsi="Times New Roman" w:cs="Times New Roman"/>
                <w:sz w:val="24"/>
                <w:szCs w:val="24"/>
              </w:rPr>
              <w:t>Monthly physiotherapy for mobility and strength.</w:t>
            </w:r>
          </w:p>
        </w:tc>
      </w:tr>
      <w:tr w:rsidR="0099687C" w:rsidRPr="00E10630" w14:paraId="1D0572AD" w14:textId="77777777" w:rsidTr="004E5E51">
        <w:tc>
          <w:tcPr>
            <w:tcW w:w="1716" w:type="dxa"/>
          </w:tcPr>
          <w:p w14:paraId="55F24761" w14:textId="77777777" w:rsidR="0099687C" w:rsidRPr="00E10630" w:rsidRDefault="0099687C" w:rsidP="00243C8B">
            <w:pPr>
              <w:rPr>
                <w:rFonts w:ascii="Times New Roman" w:hAnsi="Times New Roman" w:cs="Times New Roman"/>
                <w:sz w:val="24"/>
                <w:szCs w:val="24"/>
              </w:rPr>
            </w:pPr>
            <w:r w:rsidRPr="00E10630">
              <w:rPr>
                <w:rFonts w:ascii="Times New Roman" w:hAnsi="Times New Roman" w:cs="Times New Roman"/>
                <w:sz w:val="24"/>
                <w:szCs w:val="24"/>
              </w:rPr>
              <w:t>Speech therapy sessions</w:t>
            </w:r>
          </w:p>
        </w:tc>
        <w:tc>
          <w:tcPr>
            <w:tcW w:w="1701" w:type="dxa"/>
          </w:tcPr>
          <w:p w14:paraId="4AA92922" w14:textId="77777777" w:rsidR="0099687C" w:rsidRPr="00E10630" w:rsidRDefault="0099687C" w:rsidP="00243C8B">
            <w:pPr>
              <w:rPr>
                <w:rFonts w:ascii="Times New Roman" w:hAnsi="Times New Roman" w:cs="Times New Roman"/>
                <w:sz w:val="24"/>
                <w:szCs w:val="24"/>
              </w:rPr>
            </w:pPr>
            <w:r w:rsidRPr="00E10630">
              <w:rPr>
                <w:rFonts w:ascii="Times New Roman" w:hAnsi="Times New Roman" w:cs="Times New Roman"/>
                <w:sz w:val="24"/>
                <w:szCs w:val="24"/>
              </w:rPr>
              <w:t>12</w:t>
            </w:r>
          </w:p>
        </w:tc>
        <w:tc>
          <w:tcPr>
            <w:tcW w:w="1692" w:type="dxa"/>
          </w:tcPr>
          <w:p w14:paraId="569BCF79" w14:textId="77777777" w:rsidR="0099687C" w:rsidRPr="00E10630" w:rsidRDefault="0099687C" w:rsidP="00243C8B">
            <w:pPr>
              <w:rPr>
                <w:rFonts w:ascii="Times New Roman" w:hAnsi="Times New Roman" w:cs="Times New Roman"/>
                <w:sz w:val="24"/>
                <w:szCs w:val="24"/>
              </w:rPr>
            </w:pPr>
            <w:r w:rsidRPr="00E10630">
              <w:rPr>
                <w:rFonts w:ascii="Times New Roman" w:hAnsi="Times New Roman" w:cs="Times New Roman"/>
                <w:sz w:val="24"/>
                <w:szCs w:val="24"/>
              </w:rPr>
              <w:t>45</w:t>
            </w:r>
          </w:p>
        </w:tc>
        <w:tc>
          <w:tcPr>
            <w:tcW w:w="1692" w:type="dxa"/>
          </w:tcPr>
          <w:p w14:paraId="327331CB" w14:textId="77777777" w:rsidR="0099687C" w:rsidRPr="00E10630" w:rsidRDefault="0099687C" w:rsidP="00243C8B">
            <w:pPr>
              <w:rPr>
                <w:rFonts w:ascii="Times New Roman" w:hAnsi="Times New Roman" w:cs="Times New Roman"/>
                <w:sz w:val="24"/>
                <w:szCs w:val="24"/>
              </w:rPr>
            </w:pPr>
            <w:r w:rsidRPr="00E10630">
              <w:rPr>
                <w:rFonts w:ascii="Times New Roman" w:hAnsi="Times New Roman" w:cs="Times New Roman"/>
                <w:sz w:val="24"/>
                <w:szCs w:val="24"/>
              </w:rPr>
              <w:t>540</w:t>
            </w:r>
          </w:p>
        </w:tc>
        <w:tc>
          <w:tcPr>
            <w:tcW w:w="1721" w:type="dxa"/>
          </w:tcPr>
          <w:p w14:paraId="084A149D" w14:textId="77777777" w:rsidR="0099687C" w:rsidRPr="00E10630" w:rsidRDefault="0099687C" w:rsidP="00243C8B">
            <w:pPr>
              <w:rPr>
                <w:rFonts w:ascii="Times New Roman" w:hAnsi="Times New Roman" w:cs="Times New Roman"/>
                <w:sz w:val="24"/>
                <w:szCs w:val="24"/>
              </w:rPr>
            </w:pPr>
            <w:r w:rsidRPr="00E10630">
              <w:rPr>
                <w:rFonts w:ascii="Times New Roman" w:hAnsi="Times New Roman" w:cs="Times New Roman"/>
                <w:sz w:val="24"/>
                <w:szCs w:val="24"/>
              </w:rPr>
              <w:t>Monthly sessions to improve communication.</w:t>
            </w:r>
          </w:p>
        </w:tc>
      </w:tr>
      <w:tr w:rsidR="0099687C" w:rsidRPr="00E10630" w14:paraId="22B38AD7" w14:textId="77777777" w:rsidTr="004E5E51">
        <w:tc>
          <w:tcPr>
            <w:tcW w:w="1716" w:type="dxa"/>
          </w:tcPr>
          <w:p w14:paraId="750D0DB1" w14:textId="77777777" w:rsidR="0099687C" w:rsidRPr="00E10630" w:rsidRDefault="0099687C" w:rsidP="00243C8B">
            <w:pPr>
              <w:rPr>
                <w:rFonts w:ascii="Times New Roman" w:hAnsi="Times New Roman" w:cs="Times New Roman"/>
                <w:sz w:val="24"/>
                <w:szCs w:val="24"/>
              </w:rPr>
            </w:pPr>
            <w:r w:rsidRPr="00E10630">
              <w:rPr>
                <w:rFonts w:ascii="Times New Roman" w:hAnsi="Times New Roman" w:cs="Times New Roman"/>
                <w:sz w:val="24"/>
                <w:szCs w:val="24"/>
              </w:rPr>
              <w:t>Transport (mother + child round trip to Kigali)</w:t>
            </w:r>
          </w:p>
        </w:tc>
        <w:tc>
          <w:tcPr>
            <w:tcW w:w="1701" w:type="dxa"/>
          </w:tcPr>
          <w:p w14:paraId="10D33E02" w14:textId="77777777" w:rsidR="0099687C" w:rsidRPr="00E10630" w:rsidRDefault="0099687C" w:rsidP="00243C8B">
            <w:pPr>
              <w:rPr>
                <w:rFonts w:ascii="Times New Roman" w:hAnsi="Times New Roman" w:cs="Times New Roman"/>
                <w:sz w:val="24"/>
                <w:szCs w:val="24"/>
              </w:rPr>
            </w:pPr>
            <w:r w:rsidRPr="00E10630">
              <w:rPr>
                <w:rFonts w:ascii="Times New Roman" w:hAnsi="Times New Roman" w:cs="Times New Roman"/>
                <w:sz w:val="24"/>
                <w:szCs w:val="24"/>
              </w:rPr>
              <w:t>12</w:t>
            </w:r>
          </w:p>
        </w:tc>
        <w:tc>
          <w:tcPr>
            <w:tcW w:w="1692" w:type="dxa"/>
          </w:tcPr>
          <w:p w14:paraId="12FE8C33" w14:textId="77777777" w:rsidR="0099687C" w:rsidRPr="00E10630" w:rsidRDefault="0099687C" w:rsidP="00243C8B">
            <w:pPr>
              <w:rPr>
                <w:rFonts w:ascii="Times New Roman" w:hAnsi="Times New Roman" w:cs="Times New Roman"/>
                <w:sz w:val="24"/>
                <w:szCs w:val="24"/>
              </w:rPr>
            </w:pPr>
            <w:r w:rsidRPr="00E10630">
              <w:rPr>
                <w:rFonts w:ascii="Times New Roman" w:hAnsi="Times New Roman" w:cs="Times New Roman"/>
                <w:sz w:val="24"/>
                <w:szCs w:val="24"/>
              </w:rPr>
              <w:t>15</w:t>
            </w:r>
          </w:p>
        </w:tc>
        <w:tc>
          <w:tcPr>
            <w:tcW w:w="1692" w:type="dxa"/>
          </w:tcPr>
          <w:p w14:paraId="4A554037" w14:textId="77777777" w:rsidR="0099687C" w:rsidRPr="00E10630" w:rsidRDefault="0099687C" w:rsidP="00243C8B">
            <w:pPr>
              <w:rPr>
                <w:rFonts w:ascii="Times New Roman" w:hAnsi="Times New Roman" w:cs="Times New Roman"/>
                <w:sz w:val="24"/>
                <w:szCs w:val="24"/>
              </w:rPr>
            </w:pPr>
            <w:r w:rsidRPr="00E10630">
              <w:rPr>
                <w:rFonts w:ascii="Times New Roman" w:hAnsi="Times New Roman" w:cs="Times New Roman"/>
                <w:sz w:val="24"/>
                <w:szCs w:val="24"/>
              </w:rPr>
              <w:t>180</w:t>
            </w:r>
          </w:p>
        </w:tc>
        <w:tc>
          <w:tcPr>
            <w:tcW w:w="1721" w:type="dxa"/>
          </w:tcPr>
          <w:p w14:paraId="438D66F5" w14:textId="77777777" w:rsidR="0099687C" w:rsidRPr="00E10630" w:rsidRDefault="0099687C" w:rsidP="00243C8B">
            <w:pPr>
              <w:rPr>
                <w:rFonts w:ascii="Times New Roman" w:hAnsi="Times New Roman" w:cs="Times New Roman"/>
                <w:sz w:val="24"/>
                <w:szCs w:val="24"/>
              </w:rPr>
            </w:pPr>
            <w:r w:rsidRPr="00E10630">
              <w:rPr>
                <w:rFonts w:ascii="Times New Roman" w:hAnsi="Times New Roman" w:cs="Times New Roman"/>
                <w:sz w:val="24"/>
                <w:szCs w:val="24"/>
              </w:rPr>
              <w:t>Monthly transport for therapy visits.</w:t>
            </w:r>
          </w:p>
        </w:tc>
      </w:tr>
      <w:tr w:rsidR="0099687C" w:rsidRPr="00E10630" w14:paraId="12074BA9" w14:textId="77777777" w:rsidTr="004E5E51">
        <w:tc>
          <w:tcPr>
            <w:tcW w:w="1716" w:type="dxa"/>
          </w:tcPr>
          <w:p w14:paraId="5B5782A8" w14:textId="77777777" w:rsidR="0099687C" w:rsidRPr="00E10630" w:rsidRDefault="0099687C" w:rsidP="00243C8B">
            <w:pPr>
              <w:rPr>
                <w:rFonts w:ascii="Times New Roman" w:hAnsi="Times New Roman" w:cs="Times New Roman"/>
                <w:b/>
                <w:bCs/>
                <w:sz w:val="24"/>
                <w:szCs w:val="24"/>
              </w:rPr>
            </w:pPr>
            <w:r w:rsidRPr="00E10630">
              <w:rPr>
                <w:rFonts w:ascii="Times New Roman" w:hAnsi="Times New Roman" w:cs="Times New Roman"/>
                <w:b/>
                <w:bCs/>
                <w:sz w:val="24"/>
                <w:szCs w:val="24"/>
              </w:rPr>
              <w:t>Subtotal A</w:t>
            </w:r>
          </w:p>
        </w:tc>
        <w:tc>
          <w:tcPr>
            <w:tcW w:w="1701" w:type="dxa"/>
          </w:tcPr>
          <w:p w14:paraId="473C3E3F" w14:textId="77777777" w:rsidR="0099687C" w:rsidRPr="00E10630" w:rsidRDefault="0099687C" w:rsidP="00243C8B">
            <w:pPr>
              <w:rPr>
                <w:rFonts w:ascii="Times New Roman" w:hAnsi="Times New Roman" w:cs="Times New Roman"/>
                <w:b/>
                <w:bCs/>
                <w:sz w:val="24"/>
                <w:szCs w:val="24"/>
              </w:rPr>
            </w:pPr>
          </w:p>
        </w:tc>
        <w:tc>
          <w:tcPr>
            <w:tcW w:w="1692" w:type="dxa"/>
          </w:tcPr>
          <w:p w14:paraId="6D2CE135" w14:textId="77777777" w:rsidR="0099687C" w:rsidRPr="00E10630" w:rsidRDefault="0099687C" w:rsidP="00243C8B">
            <w:pPr>
              <w:rPr>
                <w:rFonts w:ascii="Times New Roman" w:hAnsi="Times New Roman" w:cs="Times New Roman"/>
                <w:b/>
                <w:bCs/>
                <w:sz w:val="24"/>
                <w:szCs w:val="24"/>
              </w:rPr>
            </w:pPr>
          </w:p>
        </w:tc>
        <w:tc>
          <w:tcPr>
            <w:tcW w:w="1692" w:type="dxa"/>
          </w:tcPr>
          <w:p w14:paraId="6DC8A4CA" w14:textId="142939CA" w:rsidR="0099687C" w:rsidRPr="00E10630" w:rsidRDefault="0099687C" w:rsidP="00243C8B">
            <w:pPr>
              <w:rPr>
                <w:rFonts w:ascii="Times New Roman" w:hAnsi="Times New Roman" w:cs="Times New Roman"/>
                <w:b/>
                <w:bCs/>
                <w:sz w:val="24"/>
                <w:szCs w:val="24"/>
              </w:rPr>
            </w:pPr>
            <w:r w:rsidRPr="00E10630">
              <w:rPr>
                <w:rFonts w:ascii="Times New Roman" w:hAnsi="Times New Roman" w:cs="Times New Roman"/>
                <w:b/>
                <w:bCs/>
                <w:sz w:val="24"/>
                <w:szCs w:val="24"/>
              </w:rPr>
              <w:t>1,</w:t>
            </w:r>
            <w:r w:rsidR="004E5E51" w:rsidRPr="00E10630">
              <w:rPr>
                <w:rFonts w:ascii="Times New Roman" w:hAnsi="Times New Roman" w:cs="Times New Roman"/>
                <w:b/>
                <w:bCs/>
                <w:sz w:val="24"/>
                <w:szCs w:val="24"/>
              </w:rPr>
              <w:t>800</w:t>
            </w:r>
          </w:p>
        </w:tc>
        <w:tc>
          <w:tcPr>
            <w:tcW w:w="1721" w:type="dxa"/>
          </w:tcPr>
          <w:p w14:paraId="4566C102" w14:textId="77777777" w:rsidR="0099687C" w:rsidRPr="00E10630" w:rsidRDefault="0099687C" w:rsidP="00243C8B">
            <w:pPr>
              <w:rPr>
                <w:rFonts w:ascii="Times New Roman" w:hAnsi="Times New Roman" w:cs="Times New Roman"/>
                <w:b/>
                <w:bCs/>
                <w:sz w:val="24"/>
                <w:szCs w:val="24"/>
              </w:rPr>
            </w:pPr>
          </w:p>
        </w:tc>
      </w:tr>
      <w:tr w:rsidR="0099687C" w:rsidRPr="00E10630" w14:paraId="68848216" w14:textId="77777777" w:rsidTr="004E5E51">
        <w:tc>
          <w:tcPr>
            <w:tcW w:w="1716" w:type="dxa"/>
          </w:tcPr>
          <w:p w14:paraId="3CEE5562" w14:textId="77777777" w:rsidR="0099687C" w:rsidRPr="00E10630" w:rsidRDefault="0099687C" w:rsidP="00243C8B">
            <w:pPr>
              <w:rPr>
                <w:rFonts w:ascii="Times New Roman" w:hAnsi="Times New Roman" w:cs="Times New Roman"/>
                <w:sz w:val="24"/>
                <w:szCs w:val="24"/>
              </w:rPr>
            </w:pPr>
            <w:r w:rsidRPr="00E10630">
              <w:rPr>
                <w:rFonts w:ascii="Times New Roman" w:hAnsi="Times New Roman" w:cs="Times New Roman"/>
                <w:sz w:val="24"/>
                <w:szCs w:val="24"/>
              </w:rPr>
              <w:t>B. Shelter &amp; Family Support</w:t>
            </w:r>
          </w:p>
        </w:tc>
        <w:tc>
          <w:tcPr>
            <w:tcW w:w="1701" w:type="dxa"/>
          </w:tcPr>
          <w:p w14:paraId="1E4E52EA" w14:textId="77777777" w:rsidR="0099687C" w:rsidRPr="00E10630" w:rsidRDefault="0099687C" w:rsidP="00243C8B">
            <w:pPr>
              <w:rPr>
                <w:rFonts w:ascii="Times New Roman" w:hAnsi="Times New Roman" w:cs="Times New Roman"/>
                <w:sz w:val="24"/>
                <w:szCs w:val="24"/>
              </w:rPr>
            </w:pPr>
          </w:p>
        </w:tc>
        <w:tc>
          <w:tcPr>
            <w:tcW w:w="1692" w:type="dxa"/>
          </w:tcPr>
          <w:p w14:paraId="3DCFAB55" w14:textId="77777777" w:rsidR="0099687C" w:rsidRPr="00E10630" w:rsidRDefault="0099687C" w:rsidP="00243C8B">
            <w:pPr>
              <w:rPr>
                <w:rFonts w:ascii="Times New Roman" w:hAnsi="Times New Roman" w:cs="Times New Roman"/>
                <w:sz w:val="24"/>
                <w:szCs w:val="24"/>
              </w:rPr>
            </w:pPr>
          </w:p>
        </w:tc>
        <w:tc>
          <w:tcPr>
            <w:tcW w:w="1692" w:type="dxa"/>
          </w:tcPr>
          <w:p w14:paraId="62ECAAED" w14:textId="77777777" w:rsidR="0099687C" w:rsidRPr="00E10630" w:rsidRDefault="0099687C" w:rsidP="00243C8B">
            <w:pPr>
              <w:rPr>
                <w:rFonts w:ascii="Times New Roman" w:hAnsi="Times New Roman" w:cs="Times New Roman"/>
                <w:sz w:val="24"/>
                <w:szCs w:val="24"/>
              </w:rPr>
            </w:pPr>
          </w:p>
        </w:tc>
        <w:tc>
          <w:tcPr>
            <w:tcW w:w="1721" w:type="dxa"/>
          </w:tcPr>
          <w:p w14:paraId="2C663824" w14:textId="77777777" w:rsidR="0099687C" w:rsidRPr="00E10630" w:rsidRDefault="0099687C" w:rsidP="00243C8B">
            <w:pPr>
              <w:rPr>
                <w:rFonts w:ascii="Times New Roman" w:hAnsi="Times New Roman" w:cs="Times New Roman"/>
                <w:sz w:val="24"/>
                <w:szCs w:val="24"/>
              </w:rPr>
            </w:pPr>
          </w:p>
        </w:tc>
      </w:tr>
      <w:tr w:rsidR="0099687C" w:rsidRPr="00E10630" w14:paraId="1EF30A42" w14:textId="77777777" w:rsidTr="004E5E51">
        <w:tc>
          <w:tcPr>
            <w:tcW w:w="1716" w:type="dxa"/>
          </w:tcPr>
          <w:p w14:paraId="3E7F6AFF" w14:textId="77777777" w:rsidR="0099687C" w:rsidRPr="00E10630" w:rsidRDefault="0099687C" w:rsidP="00243C8B">
            <w:pPr>
              <w:rPr>
                <w:rFonts w:ascii="Times New Roman" w:hAnsi="Times New Roman" w:cs="Times New Roman"/>
                <w:sz w:val="24"/>
                <w:szCs w:val="24"/>
              </w:rPr>
            </w:pPr>
            <w:r w:rsidRPr="00E10630">
              <w:rPr>
                <w:rFonts w:ascii="Times New Roman" w:hAnsi="Times New Roman" w:cs="Times New Roman"/>
                <w:sz w:val="24"/>
                <w:szCs w:val="24"/>
              </w:rPr>
              <w:t>Rent (safe housing)</w:t>
            </w:r>
          </w:p>
        </w:tc>
        <w:tc>
          <w:tcPr>
            <w:tcW w:w="1701" w:type="dxa"/>
          </w:tcPr>
          <w:p w14:paraId="39388CC8" w14:textId="77777777" w:rsidR="0099687C" w:rsidRPr="00E10630" w:rsidRDefault="0099687C" w:rsidP="00243C8B">
            <w:pPr>
              <w:rPr>
                <w:rFonts w:ascii="Times New Roman" w:hAnsi="Times New Roman" w:cs="Times New Roman"/>
                <w:sz w:val="24"/>
                <w:szCs w:val="24"/>
              </w:rPr>
            </w:pPr>
            <w:r w:rsidRPr="00E10630">
              <w:rPr>
                <w:rFonts w:ascii="Times New Roman" w:hAnsi="Times New Roman" w:cs="Times New Roman"/>
                <w:sz w:val="24"/>
                <w:szCs w:val="24"/>
              </w:rPr>
              <w:t>12</w:t>
            </w:r>
          </w:p>
        </w:tc>
        <w:tc>
          <w:tcPr>
            <w:tcW w:w="1692" w:type="dxa"/>
          </w:tcPr>
          <w:p w14:paraId="497DADD2" w14:textId="77777777" w:rsidR="0099687C" w:rsidRPr="00E10630" w:rsidRDefault="0099687C" w:rsidP="00243C8B">
            <w:pPr>
              <w:rPr>
                <w:rFonts w:ascii="Times New Roman" w:hAnsi="Times New Roman" w:cs="Times New Roman"/>
                <w:sz w:val="24"/>
                <w:szCs w:val="24"/>
              </w:rPr>
            </w:pPr>
            <w:r w:rsidRPr="00E10630">
              <w:rPr>
                <w:rFonts w:ascii="Times New Roman" w:hAnsi="Times New Roman" w:cs="Times New Roman"/>
                <w:sz w:val="24"/>
                <w:szCs w:val="24"/>
              </w:rPr>
              <w:t>45</w:t>
            </w:r>
          </w:p>
        </w:tc>
        <w:tc>
          <w:tcPr>
            <w:tcW w:w="1692" w:type="dxa"/>
          </w:tcPr>
          <w:p w14:paraId="758230F8" w14:textId="77777777" w:rsidR="0099687C" w:rsidRPr="00E10630" w:rsidRDefault="0099687C" w:rsidP="00243C8B">
            <w:pPr>
              <w:rPr>
                <w:rFonts w:ascii="Times New Roman" w:hAnsi="Times New Roman" w:cs="Times New Roman"/>
                <w:sz w:val="24"/>
                <w:szCs w:val="24"/>
              </w:rPr>
            </w:pPr>
            <w:r w:rsidRPr="00E10630">
              <w:rPr>
                <w:rFonts w:ascii="Times New Roman" w:hAnsi="Times New Roman" w:cs="Times New Roman"/>
                <w:sz w:val="24"/>
                <w:szCs w:val="24"/>
              </w:rPr>
              <w:t>540</w:t>
            </w:r>
          </w:p>
        </w:tc>
        <w:tc>
          <w:tcPr>
            <w:tcW w:w="1721" w:type="dxa"/>
          </w:tcPr>
          <w:p w14:paraId="1E9D9893" w14:textId="77777777" w:rsidR="0099687C" w:rsidRPr="00E10630" w:rsidRDefault="0099687C" w:rsidP="00243C8B">
            <w:pPr>
              <w:rPr>
                <w:rFonts w:ascii="Times New Roman" w:hAnsi="Times New Roman" w:cs="Times New Roman"/>
                <w:sz w:val="24"/>
                <w:szCs w:val="24"/>
              </w:rPr>
            </w:pPr>
            <w:r w:rsidRPr="00E10630">
              <w:rPr>
                <w:rFonts w:ascii="Times New Roman" w:hAnsi="Times New Roman" w:cs="Times New Roman"/>
                <w:sz w:val="24"/>
                <w:szCs w:val="24"/>
              </w:rPr>
              <w:t>Monthly rent for stability.</w:t>
            </w:r>
          </w:p>
        </w:tc>
      </w:tr>
      <w:tr w:rsidR="0099687C" w:rsidRPr="00E10630" w14:paraId="1819BCB3" w14:textId="77777777" w:rsidTr="004E5E51">
        <w:tc>
          <w:tcPr>
            <w:tcW w:w="1716" w:type="dxa"/>
          </w:tcPr>
          <w:p w14:paraId="6CDD4B0F" w14:textId="77777777" w:rsidR="0099687C" w:rsidRPr="00E10630" w:rsidRDefault="0099687C" w:rsidP="00243C8B">
            <w:pPr>
              <w:rPr>
                <w:rFonts w:ascii="Times New Roman" w:hAnsi="Times New Roman" w:cs="Times New Roman"/>
                <w:sz w:val="24"/>
                <w:szCs w:val="24"/>
              </w:rPr>
            </w:pPr>
            <w:r w:rsidRPr="00E10630">
              <w:rPr>
                <w:rFonts w:ascii="Times New Roman" w:hAnsi="Times New Roman" w:cs="Times New Roman"/>
                <w:sz w:val="24"/>
                <w:szCs w:val="24"/>
              </w:rPr>
              <w:t>Basic household items (bedding, utensils, mats)</w:t>
            </w:r>
          </w:p>
        </w:tc>
        <w:tc>
          <w:tcPr>
            <w:tcW w:w="1701" w:type="dxa"/>
          </w:tcPr>
          <w:p w14:paraId="00956A6D" w14:textId="77777777" w:rsidR="0099687C" w:rsidRPr="00E10630" w:rsidRDefault="0099687C" w:rsidP="00243C8B">
            <w:pPr>
              <w:rPr>
                <w:rFonts w:ascii="Times New Roman" w:hAnsi="Times New Roman" w:cs="Times New Roman"/>
                <w:sz w:val="24"/>
                <w:szCs w:val="24"/>
              </w:rPr>
            </w:pPr>
            <w:r w:rsidRPr="00E10630">
              <w:rPr>
                <w:rFonts w:ascii="Times New Roman" w:hAnsi="Times New Roman" w:cs="Times New Roman"/>
                <w:sz w:val="24"/>
                <w:szCs w:val="24"/>
              </w:rPr>
              <w:t>10</w:t>
            </w:r>
          </w:p>
        </w:tc>
        <w:tc>
          <w:tcPr>
            <w:tcW w:w="1692" w:type="dxa"/>
          </w:tcPr>
          <w:p w14:paraId="7F208154" w14:textId="77777777" w:rsidR="0099687C" w:rsidRPr="00E10630" w:rsidRDefault="0099687C" w:rsidP="00243C8B">
            <w:pPr>
              <w:rPr>
                <w:rFonts w:ascii="Times New Roman" w:hAnsi="Times New Roman" w:cs="Times New Roman"/>
                <w:sz w:val="24"/>
                <w:szCs w:val="24"/>
              </w:rPr>
            </w:pPr>
            <w:r w:rsidRPr="00E10630">
              <w:rPr>
                <w:rFonts w:ascii="Times New Roman" w:hAnsi="Times New Roman" w:cs="Times New Roman"/>
                <w:sz w:val="24"/>
                <w:szCs w:val="24"/>
              </w:rPr>
              <w:t>40</w:t>
            </w:r>
          </w:p>
        </w:tc>
        <w:tc>
          <w:tcPr>
            <w:tcW w:w="1692" w:type="dxa"/>
          </w:tcPr>
          <w:p w14:paraId="1D0E7A64" w14:textId="77777777" w:rsidR="0099687C" w:rsidRPr="00E10630" w:rsidRDefault="0099687C" w:rsidP="00243C8B">
            <w:pPr>
              <w:rPr>
                <w:rFonts w:ascii="Times New Roman" w:hAnsi="Times New Roman" w:cs="Times New Roman"/>
                <w:sz w:val="24"/>
                <w:szCs w:val="24"/>
              </w:rPr>
            </w:pPr>
            <w:r w:rsidRPr="00E10630">
              <w:rPr>
                <w:rFonts w:ascii="Times New Roman" w:hAnsi="Times New Roman" w:cs="Times New Roman"/>
                <w:sz w:val="24"/>
                <w:szCs w:val="24"/>
              </w:rPr>
              <w:t>400</w:t>
            </w:r>
          </w:p>
        </w:tc>
        <w:tc>
          <w:tcPr>
            <w:tcW w:w="1721" w:type="dxa"/>
          </w:tcPr>
          <w:p w14:paraId="4F7A0B8B" w14:textId="77777777" w:rsidR="0099687C" w:rsidRPr="00E10630" w:rsidRDefault="0099687C" w:rsidP="00243C8B">
            <w:pPr>
              <w:rPr>
                <w:rFonts w:ascii="Times New Roman" w:hAnsi="Times New Roman" w:cs="Times New Roman"/>
                <w:sz w:val="24"/>
                <w:szCs w:val="24"/>
              </w:rPr>
            </w:pPr>
            <w:r w:rsidRPr="00E10630">
              <w:rPr>
                <w:rFonts w:ascii="Times New Roman" w:hAnsi="Times New Roman" w:cs="Times New Roman"/>
                <w:sz w:val="24"/>
                <w:szCs w:val="24"/>
              </w:rPr>
              <w:t>Purchased once for basic home setup.</w:t>
            </w:r>
          </w:p>
        </w:tc>
      </w:tr>
      <w:tr w:rsidR="0099687C" w:rsidRPr="00E10630" w14:paraId="0876B550" w14:textId="77777777" w:rsidTr="004E5E51">
        <w:tc>
          <w:tcPr>
            <w:tcW w:w="1716" w:type="dxa"/>
          </w:tcPr>
          <w:p w14:paraId="2E68D367" w14:textId="77777777" w:rsidR="0099687C" w:rsidRPr="00E10630" w:rsidRDefault="0099687C" w:rsidP="00243C8B">
            <w:pPr>
              <w:rPr>
                <w:rFonts w:ascii="Times New Roman" w:hAnsi="Times New Roman" w:cs="Times New Roman"/>
                <w:b/>
                <w:bCs/>
                <w:sz w:val="24"/>
                <w:szCs w:val="24"/>
              </w:rPr>
            </w:pPr>
            <w:r w:rsidRPr="00E10630">
              <w:rPr>
                <w:rFonts w:ascii="Times New Roman" w:hAnsi="Times New Roman" w:cs="Times New Roman"/>
                <w:b/>
                <w:bCs/>
                <w:sz w:val="24"/>
                <w:szCs w:val="24"/>
              </w:rPr>
              <w:t>Subtotal B</w:t>
            </w:r>
          </w:p>
        </w:tc>
        <w:tc>
          <w:tcPr>
            <w:tcW w:w="1701" w:type="dxa"/>
          </w:tcPr>
          <w:p w14:paraId="0682EEFD" w14:textId="77777777" w:rsidR="0099687C" w:rsidRPr="00E10630" w:rsidRDefault="0099687C" w:rsidP="00243C8B">
            <w:pPr>
              <w:rPr>
                <w:rFonts w:ascii="Times New Roman" w:hAnsi="Times New Roman" w:cs="Times New Roman"/>
                <w:b/>
                <w:bCs/>
                <w:sz w:val="24"/>
                <w:szCs w:val="24"/>
              </w:rPr>
            </w:pPr>
          </w:p>
        </w:tc>
        <w:tc>
          <w:tcPr>
            <w:tcW w:w="1692" w:type="dxa"/>
          </w:tcPr>
          <w:p w14:paraId="681707D8" w14:textId="77777777" w:rsidR="0099687C" w:rsidRPr="00E10630" w:rsidRDefault="0099687C" w:rsidP="00243C8B">
            <w:pPr>
              <w:rPr>
                <w:rFonts w:ascii="Times New Roman" w:hAnsi="Times New Roman" w:cs="Times New Roman"/>
                <w:b/>
                <w:bCs/>
                <w:sz w:val="24"/>
                <w:szCs w:val="24"/>
              </w:rPr>
            </w:pPr>
          </w:p>
        </w:tc>
        <w:tc>
          <w:tcPr>
            <w:tcW w:w="1692" w:type="dxa"/>
          </w:tcPr>
          <w:p w14:paraId="5694E28D" w14:textId="77777777" w:rsidR="0099687C" w:rsidRPr="00E10630" w:rsidRDefault="0099687C" w:rsidP="00243C8B">
            <w:pPr>
              <w:rPr>
                <w:rFonts w:ascii="Times New Roman" w:hAnsi="Times New Roman" w:cs="Times New Roman"/>
                <w:b/>
                <w:bCs/>
                <w:sz w:val="24"/>
                <w:szCs w:val="24"/>
              </w:rPr>
            </w:pPr>
            <w:r w:rsidRPr="00E10630">
              <w:rPr>
                <w:rFonts w:ascii="Times New Roman" w:hAnsi="Times New Roman" w:cs="Times New Roman"/>
                <w:b/>
                <w:bCs/>
                <w:sz w:val="24"/>
                <w:szCs w:val="24"/>
              </w:rPr>
              <w:t>940</w:t>
            </w:r>
          </w:p>
        </w:tc>
        <w:tc>
          <w:tcPr>
            <w:tcW w:w="1721" w:type="dxa"/>
          </w:tcPr>
          <w:p w14:paraId="28C42972" w14:textId="77777777" w:rsidR="0099687C" w:rsidRPr="00E10630" w:rsidRDefault="0099687C" w:rsidP="00243C8B">
            <w:pPr>
              <w:rPr>
                <w:rFonts w:ascii="Times New Roman" w:hAnsi="Times New Roman" w:cs="Times New Roman"/>
                <w:b/>
                <w:bCs/>
                <w:sz w:val="24"/>
                <w:szCs w:val="24"/>
              </w:rPr>
            </w:pPr>
          </w:p>
        </w:tc>
      </w:tr>
      <w:tr w:rsidR="0099687C" w:rsidRPr="00E10630" w14:paraId="7B7413B1" w14:textId="77777777" w:rsidTr="004E5E51">
        <w:tc>
          <w:tcPr>
            <w:tcW w:w="1716" w:type="dxa"/>
          </w:tcPr>
          <w:p w14:paraId="4D1668B2" w14:textId="77777777" w:rsidR="0099687C" w:rsidRPr="00E10630" w:rsidRDefault="0099687C" w:rsidP="00243C8B">
            <w:pPr>
              <w:rPr>
                <w:rFonts w:ascii="Times New Roman" w:hAnsi="Times New Roman" w:cs="Times New Roman"/>
                <w:sz w:val="24"/>
                <w:szCs w:val="24"/>
              </w:rPr>
            </w:pPr>
            <w:r w:rsidRPr="00E10630">
              <w:rPr>
                <w:rFonts w:ascii="Times New Roman" w:hAnsi="Times New Roman" w:cs="Times New Roman"/>
                <w:sz w:val="24"/>
                <w:szCs w:val="24"/>
              </w:rPr>
              <w:t>C. Child Development &amp; Education</w:t>
            </w:r>
          </w:p>
        </w:tc>
        <w:tc>
          <w:tcPr>
            <w:tcW w:w="1701" w:type="dxa"/>
          </w:tcPr>
          <w:p w14:paraId="6FBB5C10" w14:textId="77777777" w:rsidR="0099687C" w:rsidRPr="00E10630" w:rsidRDefault="0099687C" w:rsidP="00243C8B">
            <w:pPr>
              <w:rPr>
                <w:rFonts w:ascii="Times New Roman" w:hAnsi="Times New Roman" w:cs="Times New Roman"/>
                <w:sz w:val="24"/>
                <w:szCs w:val="24"/>
              </w:rPr>
            </w:pPr>
          </w:p>
        </w:tc>
        <w:tc>
          <w:tcPr>
            <w:tcW w:w="1692" w:type="dxa"/>
          </w:tcPr>
          <w:p w14:paraId="01C7C522" w14:textId="77777777" w:rsidR="0099687C" w:rsidRPr="00E10630" w:rsidRDefault="0099687C" w:rsidP="00243C8B">
            <w:pPr>
              <w:rPr>
                <w:rFonts w:ascii="Times New Roman" w:hAnsi="Times New Roman" w:cs="Times New Roman"/>
                <w:sz w:val="24"/>
                <w:szCs w:val="24"/>
              </w:rPr>
            </w:pPr>
          </w:p>
        </w:tc>
        <w:tc>
          <w:tcPr>
            <w:tcW w:w="1692" w:type="dxa"/>
          </w:tcPr>
          <w:p w14:paraId="67E24B71" w14:textId="77777777" w:rsidR="0099687C" w:rsidRPr="00E10630" w:rsidRDefault="0099687C" w:rsidP="00243C8B">
            <w:pPr>
              <w:rPr>
                <w:rFonts w:ascii="Times New Roman" w:hAnsi="Times New Roman" w:cs="Times New Roman"/>
                <w:sz w:val="24"/>
                <w:szCs w:val="24"/>
              </w:rPr>
            </w:pPr>
          </w:p>
        </w:tc>
        <w:tc>
          <w:tcPr>
            <w:tcW w:w="1721" w:type="dxa"/>
          </w:tcPr>
          <w:p w14:paraId="6F7520B1" w14:textId="77777777" w:rsidR="0099687C" w:rsidRPr="00E10630" w:rsidRDefault="0099687C" w:rsidP="00243C8B">
            <w:pPr>
              <w:rPr>
                <w:rFonts w:ascii="Times New Roman" w:hAnsi="Times New Roman" w:cs="Times New Roman"/>
                <w:sz w:val="24"/>
                <w:szCs w:val="24"/>
              </w:rPr>
            </w:pPr>
          </w:p>
        </w:tc>
      </w:tr>
      <w:tr w:rsidR="0099687C" w:rsidRPr="00E10630" w14:paraId="3FC10B72" w14:textId="77777777" w:rsidTr="004E5E51">
        <w:tc>
          <w:tcPr>
            <w:tcW w:w="1716" w:type="dxa"/>
          </w:tcPr>
          <w:p w14:paraId="2F2474FF" w14:textId="77777777" w:rsidR="0099687C" w:rsidRPr="00E10630" w:rsidRDefault="0099687C" w:rsidP="00243C8B">
            <w:pPr>
              <w:rPr>
                <w:rFonts w:ascii="Times New Roman" w:hAnsi="Times New Roman" w:cs="Times New Roman"/>
                <w:sz w:val="24"/>
                <w:szCs w:val="24"/>
              </w:rPr>
            </w:pPr>
            <w:r w:rsidRPr="00E10630">
              <w:rPr>
                <w:rFonts w:ascii="Times New Roman" w:hAnsi="Times New Roman" w:cs="Times New Roman"/>
                <w:sz w:val="24"/>
                <w:szCs w:val="24"/>
              </w:rPr>
              <w:t>School supplies and uniform</w:t>
            </w:r>
          </w:p>
        </w:tc>
        <w:tc>
          <w:tcPr>
            <w:tcW w:w="1701" w:type="dxa"/>
          </w:tcPr>
          <w:p w14:paraId="24A932AE" w14:textId="77777777" w:rsidR="0099687C" w:rsidRPr="00E10630" w:rsidRDefault="0099687C" w:rsidP="00243C8B">
            <w:pPr>
              <w:rPr>
                <w:rFonts w:ascii="Times New Roman" w:hAnsi="Times New Roman" w:cs="Times New Roman"/>
                <w:sz w:val="24"/>
                <w:szCs w:val="24"/>
              </w:rPr>
            </w:pPr>
            <w:r w:rsidRPr="00E10630">
              <w:rPr>
                <w:rFonts w:ascii="Times New Roman" w:hAnsi="Times New Roman" w:cs="Times New Roman"/>
                <w:sz w:val="24"/>
                <w:szCs w:val="24"/>
              </w:rPr>
              <w:t>1</w:t>
            </w:r>
          </w:p>
        </w:tc>
        <w:tc>
          <w:tcPr>
            <w:tcW w:w="1692" w:type="dxa"/>
          </w:tcPr>
          <w:p w14:paraId="0A0A0119" w14:textId="77777777" w:rsidR="0099687C" w:rsidRPr="00E10630" w:rsidRDefault="0099687C" w:rsidP="00243C8B">
            <w:pPr>
              <w:rPr>
                <w:rFonts w:ascii="Times New Roman" w:hAnsi="Times New Roman" w:cs="Times New Roman"/>
                <w:sz w:val="24"/>
                <w:szCs w:val="24"/>
              </w:rPr>
            </w:pPr>
            <w:r w:rsidRPr="00E10630">
              <w:rPr>
                <w:rFonts w:ascii="Times New Roman" w:hAnsi="Times New Roman" w:cs="Times New Roman"/>
                <w:sz w:val="24"/>
                <w:szCs w:val="24"/>
              </w:rPr>
              <w:t>45</w:t>
            </w:r>
          </w:p>
        </w:tc>
        <w:tc>
          <w:tcPr>
            <w:tcW w:w="1692" w:type="dxa"/>
          </w:tcPr>
          <w:p w14:paraId="3CD8E54A" w14:textId="77777777" w:rsidR="0099687C" w:rsidRPr="00E10630" w:rsidRDefault="0099687C" w:rsidP="00243C8B">
            <w:pPr>
              <w:rPr>
                <w:rFonts w:ascii="Times New Roman" w:hAnsi="Times New Roman" w:cs="Times New Roman"/>
                <w:sz w:val="24"/>
                <w:szCs w:val="24"/>
              </w:rPr>
            </w:pPr>
            <w:r w:rsidRPr="00E10630">
              <w:rPr>
                <w:rFonts w:ascii="Times New Roman" w:hAnsi="Times New Roman" w:cs="Times New Roman"/>
                <w:sz w:val="24"/>
                <w:szCs w:val="24"/>
              </w:rPr>
              <w:t>45</w:t>
            </w:r>
          </w:p>
        </w:tc>
        <w:tc>
          <w:tcPr>
            <w:tcW w:w="1721" w:type="dxa"/>
          </w:tcPr>
          <w:p w14:paraId="67E10D1D" w14:textId="77777777" w:rsidR="0099687C" w:rsidRPr="00E10630" w:rsidRDefault="0099687C" w:rsidP="00243C8B">
            <w:pPr>
              <w:rPr>
                <w:rFonts w:ascii="Times New Roman" w:hAnsi="Times New Roman" w:cs="Times New Roman"/>
                <w:sz w:val="24"/>
                <w:szCs w:val="24"/>
              </w:rPr>
            </w:pPr>
            <w:r w:rsidRPr="00E10630">
              <w:rPr>
                <w:rFonts w:ascii="Times New Roman" w:hAnsi="Times New Roman" w:cs="Times New Roman"/>
                <w:sz w:val="24"/>
                <w:szCs w:val="24"/>
              </w:rPr>
              <w:t>For one academic year.</w:t>
            </w:r>
          </w:p>
        </w:tc>
      </w:tr>
      <w:tr w:rsidR="0099687C" w:rsidRPr="00E10630" w14:paraId="7B54C4E9" w14:textId="77777777" w:rsidTr="004E5E51">
        <w:tc>
          <w:tcPr>
            <w:tcW w:w="1716" w:type="dxa"/>
          </w:tcPr>
          <w:p w14:paraId="323EEE9C" w14:textId="77777777" w:rsidR="0099687C" w:rsidRPr="00E10630" w:rsidRDefault="0099687C" w:rsidP="00243C8B">
            <w:pPr>
              <w:rPr>
                <w:rFonts w:ascii="Times New Roman" w:hAnsi="Times New Roman" w:cs="Times New Roman"/>
                <w:b/>
                <w:bCs/>
                <w:sz w:val="24"/>
                <w:szCs w:val="24"/>
              </w:rPr>
            </w:pPr>
            <w:r w:rsidRPr="00E10630">
              <w:rPr>
                <w:rFonts w:ascii="Times New Roman" w:hAnsi="Times New Roman" w:cs="Times New Roman"/>
                <w:b/>
                <w:bCs/>
                <w:sz w:val="24"/>
                <w:szCs w:val="24"/>
              </w:rPr>
              <w:t>Subtotal C</w:t>
            </w:r>
          </w:p>
        </w:tc>
        <w:tc>
          <w:tcPr>
            <w:tcW w:w="1701" w:type="dxa"/>
          </w:tcPr>
          <w:p w14:paraId="3354AA11" w14:textId="77777777" w:rsidR="0099687C" w:rsidRPr="00E10630" w:rsidRDefault="0099687C" w:rsidP="00243C8B">
            <w:pPr>
              <w:rPr>
                <w:rFonts w:ascii="Times New Roman" w:hAnsi="Times New Roman" w:cs="Times New Roman"/>
                <w:b/>
                <w:bCs/>
                <w:sz w:val="24"/>
                <w:szCs w:val="24"/>
              </w:rPr>
            </w:pPr>
          </w:p>
        </w:tc>
        <w:tc>
          <w:tcPr>
            <w:tcW w:w="1692" w:type="dxa"/>
          </w:tcPr>
          <w:p w14:paraId="520D2E62" w14:textId="77777777" w:rsidR="0099687C" w:rsidRPr="00E10630" w:rsidRDefault="0099687C" w:rsidP="00243C8B">
            <w:pPr>
              <w:rPr>
                <w:rFonts w:ascii="Times New Roman" w:hAnsi="Times New Roman" w:cs="Times New Roman"/>
                <w:b/>
                <w:bCs/>
                <w:sz w:val="24"/>
                <w:szCs w:val="24"/>
              </w:rPr>
            </w:pPr>
          </w:p>
        </w:tc>
        <w:tc>
          <w:tcPr>
            <w:tcW w:w="1692" w:type="dxa"/>
          </w:tcPr>
          <w:p w14:paraId="5EB94821" w14:textId="0C9AA5B2" w:rsidR="0099687C" w:rsidRPr="00E10630" w:rsidRDefault="0099687C" w:rsidP="00243C8B">
            <w:pPr>
              <w:rPr>
                <w:rFonts w:ascii="Times New Roman" w:hAnsi="Times New Roman" w:cs="Times New Roman"/>
                <w:b/>
                <w:bCs/>
                <w:sz w:val="24"/>
                <w:szCs w:val="24"/>
              </w:rPr>
            </w:pPr>
            <w:r w:rsidRPr="00E10630">
              <w:rPr>
                <w:rFonts w:ascii="Times New Roman" w:hAnsi="Times New Roman" w:cs="Times New Roman"/>
                <w:b/>
                <w:bCs/>
                <w:sz w:val="24"/>
                <w:szCs w:val="24"/>
              </w:rPr>
              <w:t>45</w:t>
            </w:r>
          </w:p>
        </w:tc>
        <w:tc>
          <w:tcPr>
            <w:tcW w:w="1721" w:type="dxa"/>
          </w:tcPr>
          <w:p w14:paraId="051114BA" w14:textId="77777777" w:rsidR="0099687C" w:rsidRPr="00E10630" w:rsidRDefault="0099687C" w:rsidP="00243C8B">
            <w:pPr>
              <w:rPr>
                <w:rFonts w:ascii="Times New Roman" w:hAnsi="Times New Roman" w:cs="Times New Roman"/>
                <w:b/>
                <w:bCs/>
                <w:sz w:val="24"/>
                <w:szCs w:val="24"/>
              </w:rPr>
            </w:pPr>
          </w:p>
        </w:tc>
      </w:tr>
      <w:tr w:rsidR="0099687C" w:rsidRPr="00E10630" w14:paraId="18C0733F" w14:textId="77777777" w:rsidTr="004E5E51">
        <w:tc>
          <w:tcPr>
            <w:tcW w:w="1716" w:type="dxa"/>
          </w:tcPr>
          <w:p w14:paraId="7E131853" w14:textId="77777777" w:rsidR="0099687C" w:rsidRPr="00E10630" w:rsidRDefault="0099687C" w:rsidP="00243C8B">
            <w:pPr>
              <w:rPr>
                <w:rFonts w:ascii="Times New Roman" w:hAnsi="Times New Roman" w:cs="Times New Roman"/>
                <w:sz w:val="24"/>
                <w:szCs w:val="24"/>
              </w:rPr>
            </w:pPr>
            <w:r w:rsidRPr="00E10630">
              <w:rPr>
                <w:rFonts w:ascii="Times New Roman" w:hAnsi="Times New Roman" w:cs="Times New Roman"/>
                <w:sz w:val="24"/>
                <w:szCs w:val="24"/>
              </w:rPr>
              <w:t>D. Family Livelihood &amp; Food Support</w:t>
            </w:r>
          </w:p>
        </w:tc>
        <w:tc>
          <w:tcPr>
            <w:tcW w:w="1701" w:type="dxa"/>
          </w:tcPr>
          <w:p w14:paraId="3D9927C1" w14:textId="77777777" w:rsidR="0099687C" w:rsidRPr="00E10630" w:rsidRDefault="0099687C" w:rsidP="00243C8B">
            <w:pPr>
              <w:rPr>
                <w:rFonts w:ascii="Times New Roman" w:hAnsi="Times New Roman" w:cs="Times New Roman"/>
                <w:sz w:val="24"/>
                <w:szCs w:val="24"/>
              </w:rPr>
            </w:pPr>
          </w:p>
        </w:tc>
        <w:tc>
          <w:tcPr>
            <w:tcW w:w="1692" w:type="dxa"/>
          </w:tcPr>
          <w:p w14:paraId="3796FDD7" w14:textId="77777777" w:rsidR="0099687C" w:rsidRPr="00E10630" w:rsidRDefault="0099687C" w:rsidP="00243C8B">
            <w:pPr>
              <w:rPr>
                <w:rFonts w:ascii="Times New Roman" w:hAnsi="Times New Roman" w:cs="Times New Roman"/>
                <w:sz w:val="24"/>
                <w:szCs w:val="24"/>
              </w:rPr>
            </w:pPr>
          </w:p>
        </w:tc>
        <w:tc>
          <w:tcPr>
            <w:tcW w:w="1692" w:type="dxa"/>
          </w:tcPr>
          <w:p w14:paraId="3694FC12" w14:textId="77777777" w:rsidR="0099687C" w:rsidRPr="00E10630" w:rsidRDefault="0099687C" w:rsidP="00243C8B">
            <w:pPr>
              <w:rPr>
                <w:rFonts w:ascii="Times New Roman" w:hAnsi="Times New Roman" w:cs="Times New Roman"/>
                <w:sz w:val="24"/>
                <w:szCs w:val="24"/>
              </w:rPr>
            </w:pPr>
          </w:p>
        </w:tc>
        <w:tc>
          <w:tcPr>
            <w:tcW w:w="1721" w:type="dxa"/>
          </w:tcPr>
          <w:p w14:paraId="0C9705A6" w14:textId="77777777" w:rsidR="0099687C" w:rsidRPr="00E10630" w:rsidRDefault="0099687C" w:rsidP="00243C8B">
            <w:pPr>
              <w:rPr>
                <w:rFonts w:ascii="Times New Roman" w:hAnsi="Times New Roman" w:cs="Times New Roman"/>
                <w:sz w:val="24"/>
                <w:szCs w:val="24"/>
              </w:rPr>
            </w:pPr>
          </w:p>
        </w:tc>
      </w:tr>
      <w:tr w:rsidR="0099687C" w:rsidRPr="00E10630" w14:paraId="6F0C3DA9" w14:textId="77777777" w:rsidTr="004E5E51">
        <w:tc>
          <w:tcPr>
            <w:tcW w:w="1716" w:type="dxa"/>
          </w:tcPr>
          <w:p w14:paraId="2A11E55F" w14:textId="77777777" w:rsidR="0099687C" w:rsidRPr="00E10630" w:rsidRDefault="0099687C" w:rsidP="00243C8B">
            <w:pPr>
              <w:rPr>
                <w:rFonts w:ascii="Times New Roman" w:hAnsi="Times New Roman" w:cs="Times New Roman"/>
                <w:sz w:val="24"/>
                <w:szCs w:val="24"/>
              </w:rPr>
            </w:pPr>
            <w:r w:rsidRPr="00E10630">
              <w:rPr>
                <w:rFonts w:ascii="Times New Roman" w:hAnsi="Times New Roman" w:cs="Times New Roman"/>
                <w:sz w:val="24"/>
                <w:szCs w:val="24"/>
              </w:rPr>
              <w:t>Monthly food basket (beans, flour, oil, soap)</w:t>
            </w:r>
          </w:p>
        </w:tc>
        <w:tc>
          <w:tcPr>
            <w:tcW w:w="1701" w:type="dxa"/>
          </w:tcPr>
          <w:p w14:paraId="0B992ACE" w14:textId="27772C93" w:rsidR="0099687C" w:rsidRPr="00E10630" w:rsidRDefault="0099687C" w:rsidP="00243C8B">
            <w:pPr>
              <w:rPr>
                <w:rFonts w:ascii="Times New Roman" w:hAnsi="Times New Roman" w:cs="Times New Roman"/>
                <w:sz w:val="24"/>
                <w:szCs w:val="24"/>
              </w:rPr>
            </w:pPr>
            <w:r w:rsidRPr="00E10630">
              <w:rPr>
                <w:rFonts w:ascii="Times New Roman" w:hAnsi="Times New Roman" w:cs="Times New Roman"/>
                <w:sz w:val="24"/>
                <w:szCs w:val="24"/>
              </w:rPr>
              <w:t>1</w:t>
            </w:r>
            <w:r w:rsidR="004E5E51" w:rsidRPr="00E10630">
              <w:rPr>
                <w:rFonts w:ascii="Times New Roman" w:hAnsi="Times New Roman" w:cs="Times New Roman"/>
                <w:sz w:val="24"/>
                <w:szCs w:val="24"/>
              </w:rPr>
              <w:t>0</w:t>
            </w:r>
          </w:p>
        </w:tc>
        <w:tc>
          <w:tcPr>
            <w:tcW w:w="1692" w:type="dxa"/>
          </w:tcPr>
          <w:p w14:paraId="0E0BEAA5" w14:textId="77777777" w:rsidR="0099687C" w:rsidRPr="00E10630" w:rsidRDefault="0099687C" w:rsidP="00243C8B">
            <w:pPr>
              <w:rPr>
                <w:rFonts w:ascii="Times New Roman" w:hAnsi="Times New Roman" w:cs="Times New Roman"/>
                <w:sz w:val="24"/>
                <w:szCs w:val="24"/>
              </w:rPr>
            </w:pPr>
            <w:r w:rsidRPr="00E10630">
              <w:rPr>
                <w:rFonts w:ascii="Times New Roman" w:hAnsi="Times New Roman" w:cs="Times New Roman"/>
                <w:sz w:val="24"/>
                <w:szCs w:val="24"/>
              </w:rPr>
              <w:t>40</w:t>
            </w:r>
          </w:p>
        </w:tc>
        <w:tc>
          <w:tcPr>
            <w:tcW w:w="1692" w:type="dxa"/>
          </w:tcPr>
          <w:p w14:paraId="7A356C31" w14:textId="6EF6538C" w:rsidR="0099687C" w:rsidRPr="00E10630" w:rsidRDefault="0099687C" w:rsidP="00243C8B">
            <w:pPr>
              <w:rPr>
                <w:rFonts w:ascii="Times New Roman" w:hAnsi="Times New Roman" w:cs="Times New Roman"/>
                <w:sz w:val="24"/>
                <w:szCs w:val="24"/>
              </w:rPr>
            </w:pPr>
            <w:r w:rsidRPr="00E10630">
              <w:rPr>
                <w:rFonts w:ascii="Times New Roman" w:hAnsi="Times New Roman" w:cs="Times New Roman"/>
                <w:sz w:val="24"/>
                <w:szCs w:val="24"/>
              </w:rPr>
              <w:t>4</w:t>
            </w:r>
            <w:r w:rsidR="004E5E51" w:rsidRPr="00E10630">
              <w:rPr>
                <w:rFonts w:ascii="Times New Roman" w:hAnsi="Times New Roman" w:cs="Times New Roman"/>
                <w:sz w:val="24"/>
                <w:szCs w:val="24"/>
              </w:rPr>
              <w:t>0</w:t>
            </w:r>
            <w:r w:rsidRPr="00E10630">
              <w:rPr>
                <w:rFonts w:ascii="Times New Roman" w:hAnsi="Times New Roman" w:cs="Times New Roman"/>
                <w:sz w:val="24"/>
                <w:szCs w:val="24"/>
              </w:rPr>
              <w:t>0</w:t>
            </w:r>
          </w:p>
        </w:tc>
        <w:tc>
          <w:tcPr>
            <w:tcW w:w="1721" w:type="dxa"/>
          </w:tcPr>
          <w:p w14:paraId="6E84931A" w14:textId="77777777" w:rsidR="0099687C" w:rsidRPr="00E10630" w:rsidRDefault="0099687C" w:rsidP="00243C8B">
            <w:pPr>
              <w:rPr>
                <w:rFonts w:ascii="Times New Roman" w:hAnsi="Times New Roman" w:cs="Times New Roman"/>
                <w:sz w:val="24"/>
                <w:szCs w:val="24"/>
              </w:rPr>
            </w:pPr>
            <w:r w:rsidRPr="00E10630">
              <w:rPr>
                <w:rFonts w:ascii="Times New Roman" w:hAnsi="Times New Roman" w:cs="Times New Roman"/>
                <w:sz w:val="24"/>
                <w:szCs w:val="24"/>
              </w:rPr>
              <w:t>Basic nutrition for the family.</w:t>
            </w:r>
          </w:p>
        </w:tc>
      </w:tr>
      <w:tr w:rsidR="0099687C" w:rsidRPr="00E10630" w14:paraId="693FFDE3" w14:textId="77777777" w:rsidTr="004E5E51">
        <w:tc>
          <w:tcPr>
            <w:tcW w:w="1716" w:type="dxa"/>
          </w:tcPr>
          <w:p w14:paraId="381EE54D" w14:textId="77777777" w:rsidR="0099687C" w:rsidRPr="00E10630" w:rsidRDefault="0099687C" w:rsidP="00243C8B">
            <w:pPr>
              <w:rPr>
                <w:rFonts w:ascii="Times New Roman" w:hAnsi="Times New Roman" w:cs="Times New Roman"/>
                <w:b/>
                <w:bCs/>
                <w:sz w:val="24"/>
                <w:szCs w:val="24"/>
              </w:rPr>
            </w:pPr>
            <w:r w:rsidRPr="00E10630">
              <w:rPr>
                <w:rFonts w:ascii="Times New Roman" w:hAnsi="Times New Roman" w:cs="Times New Roman"/>
                <w:b/>
                <w:bCs/>
                <w:sz w:val="24"/>
                <w:szCs w:val="24"/>
              </w:rPr>
              <w:t>Subtotal D</w:t>
            </w:r>
          </w:p>
        </w:tc>
        <w:tc>
          <w:tcPr>
            <w:tcW w:w="1701" w:type="dxa"/>
          </w:tcPr>
          <w:p w14:paraId="144F884D" w14:textId="77777777" w:rsidR="0099687C" w:rsidRPr="00E10630" w:rsidRDefault="0099687C" w:rsidP="00243C8B">
            <w:pPr>
              <w:rPr>
                <w:rFonts w:ascii="Times New Roman" w:hAnsi="Times New Roman" w:cs="Times New Roman"/>
                <w:b/>
                <w:bCs/>
                <w:sz w:val="24"/>
                <w:szCs w:val="24"/>
              </w:rPr>
            </w:pPr>
          </w:p>
        </w:tc>
        <w:tc>
          <w:tcPr>
            <w:tcW w:w="1692" w:type="dxa"/>
          </w:tcPr>
          <w:p w14:paraId="4A2CB6D5" w14:textId="77777777" w:rsidR="0099687C" w:rsidRPr="00E10630" w:rsidRDefault="0099687C" w:rsidP="00243C8B">
            <w:pPr>
              <w:rPr>
                <w:rFonts w:ascii="Times New Roman" w:hAnsi="Times New Roman" w:cs="Times New Roman"/>
                <w:b/>
                <w:bCs/>
                <w:sz w:val="24"/>
                <w:szCs w:val="24"/>
              </w:rPr>
            </w:pPr>
          </w:p>
        </w:tc>
        <w:tc>
          <w:tcPr>
            <w:tcW w:w="1692" w:type="dxa"/>
          </w:tcPr>
          <w:p w14:paraId="306EE072" w14:textId="1D94102A" w:rsidR="0099687C" w:rsidRPr="00E10630" w:rsidRDefault="004E5E51" w:rsidP="00243C8B">
            <w:pPr>
              <w:rPr>
                <w:rFonts w:ascii="Times New Roman" w:hAnsi="Times New Roman" w:cs="Times New Roman"/>
                <w:b/>
                <w:bCs/>
                <w:sz w:val="24"/>
                <w:szCs w:val="24"/>
              </w:rPr>
            </w:pPr>
            <w:r w:rsidRPr="00E10630">
              <w:rPr>
                <w:rFonts w:ascii="Times New Roman" w:hAnsi="Times New Roman" w:cs="Times New Roman"/>
                <w:b/>
                <w:bCs/>
                <w:sz w:val="24"/>
                <w:szCs w:val="24"/>
              </w:rPr>
              <w:t>40</w:t>
            </w:r>
            <w:r w:rsidR="0099687C" w:rsidRPr="00E10630">
              <w:rPr>
                <w:rFonts w:ascii="Times New Roman" w:hAnsi="Times New Roman" w:cs="Times New Roman"/>
                <w:b/>
                <w:bCs/>
                <w:sz w:val="24"/>
                <w:szCs w:val="24"/>
              </w:rPr>
              <w:t>0</w:t>
            </w:r>
          </w:p>
        </w:tc>
        <w:tc>
          <w:tcPr>
            <w:tcW w:w="1721" w:type="dxa"/>
          </w:tcPr>
          <w:p w14:paraId="28A551CD" w14:textId="77777777" w:rsidR="0099687C" w:rsidRPr="00E10630" w:rsidRDefault="0099687C" w:rsidP="00243C8B">
            <w:pPr>
              <w:rPr>
                <w:rFonts w:ascii="Times New Roman" w:hAnsi="Times New Roman" w:cs="Times New Roman"/>
                <w:b/>
                <w:bCs/>
                <w:sz w:val="24"/>
                <w:szCs w:val="24"/>
              </w:rPr>
            </w:pPr>
          </w:p>
        </w:tc>
      </w:tr>
      <w:tr w:rsidR="0099687C" w:rsidRPr="00E10630" w14:paraId="3489B420" w14:textId="77777777" w:rsidTr="004E5E51">
        <w:tc>
          <w:tcPr>
            <w:tcW w:w="1716" w:type="dxa"/>
          </w:tcPr>
          <w:p w14:paraId="56FBD431" w14:textId="77777777" w:rsidR="0099687C" w:rsidRPr="00E10630" w:rsidRDefault="0099687C" w:rsidP="00243C8B">
            <w:pPr>
              <w:rPr>
                <w:rFonts w:ascii="Times New Roman" w:hAnsi="Times New Roman" w:cs="Times New Roman"/>
                <w:b/>
                <w:bCs/>
                <w:sz w:val="24"/>
                <w:szCs w:val="24"/>
              </w:rPr>
            </w:pPr>
            <w:r w:rsidRPr="00E10630">
              <w:rPr>
                <w:rFonts w:ascii="Times New Roman" w:hAnsi="Times New Roman" w:cs="Times New Roman"/>
                <w:b/>
                <w:bCs/>
                <w:sz w:val="24"/>
                <w:szCs w:val="24"/>
              </w:rPr>
              <w:t>Grand Total</w:t>
            </w:r>
          </w:p>
        </w:tc>
        <w:tc>
          <w:tcPr>
            <w:tcW w:w="1701" w:type="dxa"/>
          </w:tcPr>
          <w:p w14:paraId="160836C4" w14:textId="77777777" w:rsidR="0099687C" w:rsidRPr="00E10630" w:rsidRDefault="0099687C" w:rsidP="00243C8B">
            <w:pPr>
              <w:rPr>
                <w:rFonts w:ascii="Times New Roman" w:hAnsi="Times New Roman" w:cs="Times New Roman"/>
                <w:b/>
                <w:bCs/>
                <w:sz w:val="24"/>
                <w:szCs w:val="24"/>
              </w:rPr>
            </w:pPr>
          </w:p>
        </w:tc>
        <w:tc>
          <w:tcPr>
            <w:tcW w:w="1692" w:type="dxa"/>
          </w:tcPr>
          <w:p w14:paraId="5429C44F" w14:textId="77777777" w:rsidR="0099687C" w:rsidRPr="00E10630" w:rsidRDefault="0099687C" w:rsidP="00243C8B">
            <w:pPr>
              <w:rPr>
                <w:rFonts w:ascii="Times New Roman" w:hAnsi="Times New Roman" w:cs="Times New Roman"/>
                <w:b/>
                <w:bCs/>
                <w:sz w:val="24"/>
                <w:szCs w:val="24"/>
              </w:rPr>
            </w:pPr>
          </w:p>
        </w:tc>
        <w:tc>
          <w:tcPr>
            <w:tcW w:w="1692" w:type="dxa"/>
          </w:tcPr>
          <w:p w14:paraId="615CF2FF" w14:textId="6734233E" w:rsidR="0099687C" w:rsidRPr="00E10630" w:rsidRDefault="004E5E51" w:rsidP="00243C8B">
            <w:pPr>
              <w:rPr>
                <w:rFonts w:ascii="Times New Roman" w:hAnsi="Times New Roman" w:cs="Times New Roman"/>
                <w:b/>
                <w:bCs/>
                <w:sz w:val="24"/>
                <w:szCs w:val="24"/>
              </w:rPr>
            </w:pPr>
            <w:r w:rsidRPr="00E10630">
              <w:rPr>
                <w:rFonts w:ascii="Times New Roman" w:hAnsi="Times New Roman" w:cs="Times New Roman"/>
                <w:b/>
                <w:bCs/>
                <w:sz w:val="24"/>
                <w:szCs w:val="24"/>
              </w:rPr>
              <w:t>3,185</w:t>
            </w:r>
          </w:p>
        </w:tc>
        <w:tc>
          <w:tcPr>
            <w:tcW w:w="1721" w:type="dxa"/>
          </w:tcPr>
          <w:p w14:paraId="45E31AD8" w14:textId="77777777" w:rsidR="0099687C" w:rsidRPr="00E10630" w:rsidRDefault="0099687C" w:rsidP="00243C8B">
            <w:pPr>
              <w:rPr>
                <w:rFonts w:ascii="Times New Roman" w:hAnsi="Times New Roman" w:cs="Times New Roman"/>
                <w:b/>
                <w:bCs/>
                <w:sz w:val="24"/>
                <w:szCs w:val="24"/>
              </w:rPr>
            </w:pPr>
          </w:p>
        </w:tc>
      </w:tr>
    </w:tbl>
    <w:p w14:paraId="07AB4AEC" w14:textId="77777777" w:rsidR="007611B5" w:rsidRPr="008503E6" w:rsidRDefault="007611B5">
      <w:pPr>
        <w:rPr>
          <w:b/>
          <w:bCs/>
        </w:rPr>
      </w:pPr>
    </w:p>
    <w:sectPr w:rsidR="007611B5" w:rsidRPr="008503E6">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70A6F75"/>
    <w:rsid w:val="001425EC"/>
    <w:rsid w:val="002C180D"/>
    <w:rsid w:val="00485AAC"/>
    <w:rsid w:val="004E5E51"/>
    <w:rsid w:val="006F06FC"/>
    <w:rsid w:val="00756520"/>
    <w:rsid w:val="007611B5"/>
    <w:rsid w:val="007E23C0"/>
    <w:rsid w:val="008503E6"/>
    <w:rsid w:val="0099687C"/>
    <w:rsid w:val="00CD633E"/>
    <w:rsid w:val="00DB672B"/>
    <w:rsid w:val="00E10630"/>
    <w:rsid w:val="00FA44FA"/>
    <w:rsid w:val="070A6F75"/>
    <w:rsid w:val="140A1F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28366A"/>
  <w15:docId w15:val="{71A60396-B4BC-433D-A78B-8900B3527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qFormat/>
    <w:pPr>
      <w:spacing w:beforeAutospacing="1" w:afterAutospacing="1"/>
    </w:pPr>
    <w:rPr>
      <w:rFonts w:ascii="Times New Roman" w:eastAsia="SimSun" w:hAnsi="Times New Roman" w:cs="Times New Roman"/>
      <w:sz w:val="24"/>
      <w:szCs w:val="24"/>
      <w:lang w:eastAsia="zh-CN"/>
    </w:rPr>
  </w:style>
  <w:style w:type="character" w:styleId="Strong">
    <w:name w:val="Strong"/>
    <w:basedOn w:val="DefaultParagraphFont"/>
    <w:qFormat/>
    <w:rPr>
      <w:b/>
      <w:bCs/>
    </w:rPr>
  </w:style>
  <w:style w:type="paragraph" w:styleId="Caption">
    <w:name w:val="caption"/>
    <w:basedOn w:val="Normal"/>
    <w:next w:val="Normal"/>
    <w:unhideWhenUsed/>
    <w:qFormat/>
    <w:rsid w:val="00DB672B"/>
    <w:pPr>
      <w:spacing w:after="200"/>
    </w:pPr>
    <w:rPr>
      <w:i/>
      <w:iCs/>
      <w:color w:val="44546A" w:themeColor="text2"/>
      <w:sz w:val="18"/>
      <w:szCs w:val="18"/>
    </w:rPr>
  </w:style>
  <w:style w:type="table" w:styleId="TableGrid">
    <w:name w:val="Table Grid"/>
    <w:basedOn w:val="TableNormal"/>
    <w:uiPriority w:val="59"/>
    <w:rsid w:val="007611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266</TotalTime>
  <Pages>3</Pages>
  <Words>656</Words>
  <Characters>3742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9</cp:revision>
  <dcterms:created xsi:type="dcterms:W3CDTF">2025-08-22T18:36:00Z</dcterms:created>
  <dcterms:modified xsi:type="dcterms:W3CDTF">2025-10-22T19:52:00Z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1033-12.2.0.22530</vt:lpwstr>
  </property>
  <property fmtid="{D5CDD505-2E9C-101B-9397-08002B2CF9AE}" pid="3" name="ICV">
    <vt:lpwstr>3AB298B81DB24F898A1F62D94439616F_11</vt:lpwstr>
  </property>
</Properties>
</file>