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Project Proposal: Evening Schools for Child Laborers in Pakistan</w:t>
      </w:r>
    </w:p>
    <w:p>
      <w:r>
        <w:t>At just 10 years old, Ali spends his day polishing shoes on the roadside. By evening, he is exhausted—but he dreams of learning to read. For children like Ali, our Evening Schools are the only light of hope after a long day of labor.</w:t>
      </w:r>
    </w:p>
    <w:p>
      <w:pPr>
        <w:pStyle w:val="Heading1"/>
      </w:pPr>
      <w:r>
        <w:t>Project Summary</w:t>
      </w:r>
    </w:p>
    <w:p>
      <w:r>
        <w:t>In Pakistan, millions of children are trapped in child labor, working long hours in factories, markets, and streets instead of sitting in classrooms. This project establishes Evening Schools for Child Laborers, offering free education, books, and safe learning spaces after work hours. These schools give children not only the chance to study, but also hope, dignity, and the opportunity to dream of a brighter future.</w:t>
      </w:r>
    </w:p>
    <w:p>
      <w:pPr>
        <w:pStyle w:val="Heading1"/>
      </w:pPr>
      <w:r>
        <w:t>The Problem</w:t>
      </w:r>
    </w:p>
    <w:p>
      <w:r>
        <w:t>Child labor robs children of their childhood, education, and dignity. In Pakistan, countless children are forced to work in harsh conditions, earning meager wages to support their families. Deprived of learning, they remain invisible—trapped in a cycle of poverty and exploitation. Without flexible schooling options, these children lose their chance to grow, achieve, and escape poverty.</w:t>
      </w:r>
    </w:p>
    <w:p>
      <w:pPr>
        <w:pStyle w:val="Heading1"/>
      </w:pPr>
      <w:r>
        <w:t>How This Project Will Solve the Problem</w:t>
      </w:r>
    </w:p>
    <w:p>
      <w:r>
        <w:t>Our Evening Schools open their doors when the world shuts down on these children. Here, they find not only books and teachers, but also hope, friendship, and the courage to dream again. By providing free evening classes, school supplies, and caring teachers, this project gives working children a second chance. They gain literacy, numeracy, and life skills—tools to break the cycle of poverty and create a future filled with opportunities.</w:t>
      </w:r>
    </w:p>
    <w:p>
      <w:pPr>
        <w:pStyle w:val="Heading1"/>
      </w:pPr>
      <w:r>
        <w:t>Potential Long-Term Impact</w:t>
      </w:r>
    </w:p>
    <w:p>
      <w:r>
        <w:t>An educated child today becomes a skilled worker, a responsible parent, and a community leader tomorrow. Evening Schools will help reduce child labor by opening doors to education and dignity. Each child lifted out of labor creates a ripple effect of change, uplifting families and inspiring entire communities. In the long term, this project contributes to a more just, educated, and hopeful society in Pakistan.</w:t>
      </w:r>
    </w:p>
    <w:p>
      <w:pPr>
        <w:pStyle w:val="Heading1"/>
      </w:pPr>
      <w:r>
        <w:t>Donation Options</w:t>
      </w:r>
    </w:p>
    <w:p>
      <w:r>
        <w:t>- $10: Gift notebooks and pencils to light the path of learning for one child.</w:t>
        <w:br/>
        <w:t>- $25: Sponsor a month of evening classes for a child escaping labor.</w:t>
        <w:br/>
        <w:t>- $50: Support a teacher who inspires dozens of children each week.</w:t>
        <w:br/>
        <w:t>- $100: Provide uniforms, books, and dignity for two children.</w:t>
        <w:br/>
        <w:t>- $250: Equip an entire evening classroom with hope and resources.</w:t>
        <w:br/>
        <w:t>- $500: Fund a full month of evening school operations for 20+ children.</w:t>
        <w:br/>
        <w:t>- $1,000: Support a complete term of education, supplies, and teacher salary for 40+ children.</w:t>
      </w:r>
    </w:p>
    <w:p>
      <w:pPr>
        <w:pStyle w:val="Heading1"/>
      </w:pPr>
      <w:r>
        <w:t>Budget Overview</w:t>
      </w:r>
    </w:p>
    <w:p>
      <w:r>
        <w:t>Total Project Budget: $25,000</w:t>
        <w:br/>
        <w:br/>
        <w:t>The budget will be allocated as follows:</w:t>
        <w:br/>
        <w:t>- Teacher salaries and stipends: $10,000</w:t>
        <w:br/>
        <w:t>- Classroom rent and utilities: $5,000</w:t>
        <w:br/>
        <w:t>- Books, stationery, and learning materials: $4,000</w:t>
        <w:br/>
        <w:t>- Uniforms and student support: $3,000</w:t>
        <w:br/>
        <w:t>- Administrative and monitoring costs: $3,000</w:t>
      </w:r>
    </w:p>
    <w:p>
      <w:pPr>
        <w:pStyle w:val="Heading1"/>
      </w:pPr>
      <w:r>
        <w:t>About the Organization</w:t>
      </w:r>
    </w:p>
    <w:p>
      <w:r>
        <w:t>Moses Welfare Foundation is a registered nonprofit organization in Pakistan, dedicated to improving the lives of marginalized and vulnerable communities. With a strong focus on education, health, and poverty alleviation, the foundation has successfully implemented multiple community development projects. Through GlobalGiving, we aim to reach more donors and expand our impact, ensuring that child laborers are given the opportunity to reclaim their childhood and education.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