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Project Title: Economic Empowerment for People Living with Disabilities in Kumba, South West Region, Cameroon</w:t>
      </w:r>
    </w:p>
    <w:p>
      <w:pPr>
        <w:pStyle w:val="style0"/>
        <w:rPr/>
      </w:pPr>
      <w:r>
        <w:t xml:space="preserve">Project Summary:  </w:t>
      </w:r>
    </w:p>
    <w:p>
      <w:pPr>
        <w:pStyle w:val="style0"/>
        <w:rPr/>
      </w:pPr>
      <w:r>
        <w:t>This project aims to empower and assist economically disadvantaged individuals living with disabilities in Kumba, through skill development, micro-grants, and entrepreneurial support. By facilitating vocational training and providing financial resources, we will encourage self-sufficiency and resilience among participants, improving their quality of life and fostering community inclusivity.</w:t>
      </w:r>
    </w:p>
    <w:p>
      <w:pPr>
        <w:pStyle w:val="style0"/>
        <w:rPr/>
      </w:pPr>
      <w:r>
        <w:t xml:space="preserve">Budget Overview:  </w:t>
      </w:r>
    </w:p>
    <w:p>
      <w:pPr>
        <w:pStyle w:val="style0"/>
        <w:rPr/>
      </w:pPr>
      <w:r>
        <w:t xml:space="preserve">Total Project Budget: $85,000  </w:t>
      </w:r>
    </w:p>
    <w:p>
      <w:pPr>
        <w:pStyle w:val="style0"/>
        <w:rPr/>
      </w:pPr>
      <w:r>
        <w:t xml:space="preserve">- Vocational Training Programs: $25,000  </w:t>
      </w:r>
    </w:p>
    <w:p>
      <w:pPr>
        <w:pStyle w:val="style0"/>
        <w:rPr/>
      </w:pPr>
      <w:r>
        <w:t xml:space="preserve">- Micro-grants and Seed Funding: $30,000  </w:t>
      </w:r>
    </w:p>
    <w:p>
      <w:pPr>
        <w:pStyle w:val="style0"/>
        <w:rPr/>
      </w:pPr>
      <w:r>
        <w:t>- Community Awareness Campaign: $</w:t>
      </w:r>
      <w:r>
        <w:rPr>
          <w:lang w:val="en-US"/>
        </w:rPr>
        <w:t>5</w:t>
      </w:r>
      <w:r>
        <w:t xml:space="preserve">,000  </w:t>
      </w:r>
    </w:p>
    <w:p>
      <w:pPr>
        <w:pStyle w:val="style0"/>
        <w:rPr/>
      </w:pPr>
      <w:r>
        <w:t>- Equipment and Material Purchases: $</w:t>
      </w:r>
      <w:r>
        <w:rPr>
          <w:lang w:val="en-US"/>
        </w:rPr>
        <w:t>20</w:t>
      </w:r>
      <w:r>
        <w:t xml:space="preserve">,000  </w:t>
      </w:r>
    </w:p>
    <w:p>
      <w:pPr>
        <w:pStyle w:val="style0"/>
        <w:rPr/>
      </w:pPr>
      <w:r>
        <w:t xml:space="preserve">- Administrative Costs: $5,000  </w:t>
      </w:r>
    </w:p>
    <w:p>
      <w:pPr>
        <w:pStyle w:val="style0"/>
        <w:rPr/>
      </w:pPr>
      <w:r>
        <w:t xml:space="preserve">Project Objectives:  </w:t>
      </w:r>
    </w:p>
    <w:p>
      <w:pPr>
        <w:pStyle w:val="style0"/>
        <w:rPr/>
      </w:pPr>
      <w:r>
        <w:t>1. To provide vocational training to at least 100 individuals living with disabilities, enhancing their employability and skill sets.</w:t>
      </w:r>
    </w:p>
    <w:p>
      <w:pPr>
        <w:pStyle w:val="style0"/>
        <w:rPr/>
      </w:pPr>
      <w:r>
        <w:t>2. To distribute micro-grants to 50 individuals to start or expand small businesses, fostering economic independence.</w:t>
      </w:r>
    </w:p>
    <w:p>
      <w:pPr>
        <w:pStyle w:val="style0"/>
        <w:rPr/>
      </w:pPr>
      <w:r>
        <w:t>3. To raise community awareness about the capabilities of individuals with disabilities and promote inclusive practices in the workplace.</w:t>
      </w:r>
    </w:p>
    <w:p>
      <w:pPr>
        <w:pStyle w:val="style0"/>
        <w:rPr/>
      </w:pPr>
      <w:r>
        <w:t>4. To facilitate an ongoing support network for participants to share resources, experiences, and foster collaboration.</w:t>
      </w:r>
    </w:p>
    <w:p>
      <w:pPr>
        <w:pStyle w:val="style0"/>
        <w:rPr/>
      </w:pPr>
      <w:r>
        <w:t xml:space="preserve">Project Activities:  </w:t>
      </w:r>
    </w:p>
    <w:p>
      <w:pPr>
        <w:pStyle w:val="style0"/>
        <w:rPr/>
      </w:pPr>
      <w:r>
        <w:t xml:space="preserve">1. Vocational Training:  </w:t>
      </w:r>
    </w:p>
    <w:p>
      <w:pPr>
        <w:pStyle w:val="style0"/>
        <w:rPr/>
      </w:pPr>
      <w:r>
        <w:t xml:space="preserve">   - Conduct workshops in various trades such as tailoring,</w:t>
      </w:r>
      <w:r>
        <w:rPr>
          <w:lang w:val="en-US"/>
        </w:rPr>
        <w:t xml:space="preserve"> shoes mending, </w:t>
      </w:r>
      <w:r>
        <w:t>handicrafts, computer skills, and agriculture.</w:t>
      </w:r>
    </w:p>
    <w:p>
      <w:pPr>
        <w:pStyle w:val="style0"/>
        <w:rPr/>
      </w:pPr>
      <w:r>
        <w:t xml:space="preserve">   - Partner with local skilled artisans and trainers to provide practical sessions tailored to the participants' needs.</w:t>
      </w:r>
    </w:p>
    <w:p>
      <w:pPr>
        <w:pStyle w:val="style0"/>
        <w:rPr/>
      </w:pPr>
      <w:r>
        <w:t xml:space="preserve">2. Micro-grants:  </w:t>
      </w:r>
    </w:p>
    <w:p>
      <w:pPr>
        <w:pStyle w:val="style0"/>
        <w:rPr/>
      </w:pPr>
      <w:r>
        <w:t xml:space="preserve">   - Create an application process for individuals to apply for funding to start their own businesses.</w:t>
      </w:r>
    </w:p>
    <w:p>
      <w:pPr>
        <w:pStyle w:val="style0"/>
        <w:rPr/>
      </w:pPr>
      <w:r>
        <w:t xml:space="preserve">   - Provide training on financial literacy and business planning alongside the micro-grant distribution to ensure sustainable practices.</w:t>
      </w:r>
    </w:p>
    <w:p>
      <w:pPr>
        <w:pStyle w:val="style0"/>
        <w:rPr/>
      </w:pPr>
      <w:r>
        <w:t xml:space="preserve">3. Community Awareness Campaign:  </w:t>
      </w:r>
    </w:p>
    <w:p>
      <w:pPr>
        <w:pStyle w:val="style0"/>
        <w:rPr/>
      </w:pPr>
      <w:r>
        <w:t xml:space="preserve">   - Launch a campaign utilizing social media, local radio, and community events to highlight the abilities of people with disabilities.</w:t>
      </w:r>
    </w:p>
    <w:p>
      <w:pPr>
        <w:pStyle w:val="style0"/>
        <w:rPr/>
      </w:pPr>
      <w:r>
        <w:t xml:space="preserve">   - Host inclusive events that showcase the skills and products created by participants to foster community engagement.</w:t>
      </w:r>
    </w:p>
    <w:p>
      <w:pPr>
        <w:pStyle w:val="style0"/>
        <w:rPr/>
      </w:pPr>
      <w:r>
        <w:t xml:space="preserve">4. Support Network:  </w:t>
      </w:r>
    </w:p>
    <w:p>
      <w:pPr>
        <w:pStyle w:val="style0"/>
        <w:rPr/>
      </w:pPr>
      <w:r>
        <w:t xml:space="preserve">   - Establish monthly meetups for participants to discuss challenges and successes, share best practices, and build a support system.</w:t>
      </w:r>
    </w:p>
    <w:p>
      <w:pPr>
        <w:pStyle w:val="style0"/>
        <w:rPr/>
      </w:pPr>
      <w:r>
        <w:t xml:space="preserve">   - Facilitate mentorship opportunities with successful local entrepreneurs from various business sectors.</w:t>
      </w:r>
    </w:p>
    <w:p>
      <w:pPr>
        <w:pStyle w:val="style0"/>
        <w:rPr/>
      </w:pPr>
      <w:r>
        <w:t xml:space="preserve">Target Beneficiaries:  </w:t>
      </w:r>
    </w:p>
    <w:p>
      <w:pPr>
        <w:pStyle w:val="style0"/>
        <w:rPr/>
      </w:pPr>
      <w:r>
        <w:t>- 100 individuals living with disabilities in Kumba, South West Region.</w:t>
      </w:r>
    </w:p>
    <w:p>
      <w:pPr>
        <w:pStyle w:val="style0"/>
        <w:rPr/>
      </w:pPr>
      <w:r>
        <w:t>- Local community members indirectly benefiting from increased awareness and economic activity.</w:t>
      </w:r>
    </w:p>
    <w:p>
      <w:pPr>
        <w:pStyle w:val="style0"/>
        <w:rPr/>
      </w:pPr>
    </w:p>
    <w:p>
      <w:pPr>
        <w:pStyle w:val="style0"/>
        <w:rPr/>
      </w:pPr>
      <w:r>
        <w:t xml:space="preserve">Monitoring and Evaluation:  </w:t>
      </w:r>
    </w:p>
    <w:p>
      <w:pPr>
        <w:pStyle w:val="style0"/>
        <w:rPr/>
      </w:pPr>
      <w:r>
        <w:t>- Regular progress reports will track the number of participants trained, businesses launched, and community engagement activities.</w:t>
      </w:r>
    </w:p>
    <w:p>
      <w:pPr>
        <w:pStyle w:val="style0"/>
        <w:rPr/>
      </w:pPr>
      <w:r>
        <w:t>- Comparisons will be made with pre-project baselines on economic status and community perceptions regarding disabilities.</w:t>
      </w:r>
    </w:p>
    <w:p>
      <w:pPr>
        <w:pStyle w:val="style0"/>
        <w:rPr/>
      </w:pPr>
      <w:r>
        <w:t>- Success stories and testimonials will be collected to highlight the impact of the project and ensure community involvement.</w:t>
      </w:r>
    </w:p>
    <w:p>
      <w:pPr>
        <w:pStyle w:val="style0"/>
        <w:rPr/>
      </w:pPr>
      <w:r>
        <w:t xml:space="preserve">Sustainability Plan:  </w:t>
      </w:r>
    </w:p>
    <w:p>
      <w:pPr>
        <w:pStyle w:val="style0"/>
        <w:rPr/>
      </w:pPr>
      <w:r>
        <w:t>- Beyond initial funding, we will seek partnerships with local businesses and non-profits for ongoing support.</w:t>
      </w:r>
    </w:p>
    <w:p>
      <w:pPr>
        <w:pStyle w:val="style0"/>
        <w:rPr/>
      </w:pPr>
      <w:r>
        <w:t>- A percentage of profits from micro-grants will be reinvested into community projects to encourage continued development.</w:t>
      </w:r>
    </w:p>
    <w:p>
      <w:pPr>
        <w:pStyle w:val="style0"/>
        <w:rPr/>
      </w:pPr>
      <w:r>
        <w:t>- Establishing a local advocacy group to champion the rights and opportunities for individuals with disabilities will ensure the longevity of the impact.</w:t>
      </w:r>
    </w:p>
    <w:p>
      <w:pPr>
        <w:pStyle w:val="style0"/>
        <w:rPr/>
      </w:pPr>
      <w:r>
        <w:t>This project not only aims to enhance the economic status of people living with disabilities but also strives to shift community perceptions, paving the way for a more inclusive society in Kumba.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486</Words>
  <Characters>3085</Characters>
  <Application>WPS Office</Application>
  <Paragraphs>41</Paragraphs>
  <CharactersWithSpaces>3589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2025-02-25T20:25:11Z</dcterms:created>
  <dc:creator>TECNO KJ5</dc:creator>
  <lastModifiedBy>TECNO KJ5</lastModifiedBy>
  <dcterms:modified xsi:type="dcterms:W3CDTF">2025-02-25T20:43:08Z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9a54333732d4417184630bc8995dce75</vt:lpwstr>
  </property>
</Properties>
</file>