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E5E60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2AE5E61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25"/>
          <w:szCs w:val="25"/>
          <w:highlight w:val="white"/>
        </w:rPr>
      </w:pPr>
    </w:p>
    <w:p w14:paraId="62AE5E62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24"/>
          <w:szCs w:val="24"/>
          <w:highlight w:val="white"/>
        </w:rPr>
      </w:pPr>
    </w:p>
    <w:p w14:paraId="245402E7" w14:textId="77777777" w:rsidR="003807EE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</w:rPr>
      </w:pPr>
    </w:p>
    <w:p w14:paraId="0D9652C7" w14:textId="77777777" w:rsidR="003807EE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</w:rPr>
      </w:pPr>
    </w:p>
    <w:p w14:paraId="1C724FAC" w14:textId="77777777" w:rsidR="003807EE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</w:rPr>
      </w:pPr>
    </w:p>
    <w:p w14:paraId="5C1489EE" w14:textId="77777777" w:rsidR="003807EE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</w:rPr>
      </w:pPr>
    </w:p>
    <w:p w14:paraId="5E638050" w14:textId="77777777" w:rsidR="003807EE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</w:rPr>
      </w:pPr>
    </w:p>
    <w:p w14:paraId="62AE5E64" w14:textId="374FDC4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b/>
          <w:color w:val="222222"/>
          <w:sz w:val="10"/>
          <w:szCs w:val="10"/>
          <w:highlight w:val="white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2AE5E7E" wp14:editId="62AE5E7F">
            <wp:simplePos x="0" y="0"/>
            <wp:positionH relativeFrom="column">
              <wp:posOffset>4273875</wp:posOffset>
            </wp:positionH>
            <wp:positionV relativeFrom="paragraph">
              <wp:posOffset>133350</wp:posOffset>
            </wp:positionV>
            <wp:extent cx="2375258" cy="1718072"/>
            <wp:effectExtent l="0" t="0" r="0" b="0"/>
            <wp:wrapSquare wrapText="bothSides" distT="114300" distB="114300" distL="114300" distR="11430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4388" t="24027" r="7523"/>
                    <a:stretch>
                      <a:fillRect/>
                    </a:stretch>
                  </pic:blipFill>
                  <pic:spPr>
                    <a:xfrm>
                      <a:off x="0" y="0"/>
                      <a:ext cx="2375258" cy="171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222222"/>
          <w:sz w:val="10"/>
          <w:szCs w:val="10"/>
          <w:highlight w:val="white"/>
        </w:rPr>
        <w:t xml:space="preserve">technique </w:t>
      </w:r>
    </w:p>
    <w:p w14:paraId="62AE5E65" w14:textId="7777777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color w:val="222222"/>
          <w:sz w:val="25"/>
          <w:szCs w:val="25"/>
          <w:highlight w:val="white"/>
        </w:rPr>
        <w:t>WHAT IS FEMALE GENITAL MUTILATION/CUTTING (FGM/C)?</w:t>
      </w:r>
    </w:p>
    <w:p w14:paraId="62AE5E66" w14:textId="7777777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</w:pPr>
      <w:r>
        <w:rPr>
          <w:highlight w:val="white"/>
        </w:rPr>
        <w:t xml:space="preserve">FGM/C is the removal or injury to a girls’ external genitals, usually practiced before a girl turns five, more commonly in Africa and Asia. It is </w:t>
      </w:r>
      <w:r>
        <w:rPr>
          <w:color w:val="222222"/>
          <w:highlight w:val="white"/>
        </w:rPr>
        <w:t xml:space="preserve">a violation of human rights and a form of gender-based violence that </w:t>
      </w:r>
      <w:r>
        <w:t>can bring severe and life-long physical and mental health impacts</w:t>
      </w:r>
      <w:r>
        <w:rPr>
          <w:color w:val="222222"/>
          <w:highlight w:val="white"/>
        </w:rPr>
        <w:t xml:space="preserve">, </w:t>
      </w:r>
      <w:proofErr w:type="gramStart"/>
      <w:r>
        <w:rPr>
          <w:color w:val="222222"/>
          <w:highlight w:val="white"/>
        </w:rPr>
        <w:t>including:</w:t>
      </w:r>
      <w:proofErr w:type="gramEnd"/>
      <w:r>
        <w:rPr>
          <w:color w:val="222222"/>
          <w:highlight w:val="white"/>
        </w:rPr>
        <w:t xml:space="preserve"> chronic infections, bleeding, urination problems, trauma, </w:t>
      </w:r>
      <w:r>
        <w:t xml:space="preserve">difficulty with sexual intercourse </w:t>
      </w:r>
      <w:r>
        <w:rPr>
          <w:color w:val="222222"/>
          <w:highlight w:val="white"/>
        </w:rPr>
        <w:t xml:space="preserve">and severe complications during pregnancy and childbirth. </w:t>
      </w:r>
      <w:r>
        <w:t xml:space="preserve">A recent study by the University of Birmingham estimates that FGM/C is responsible for more deaths of girls in Africa than HIV/AIDS, measles, or starvation, making </w:t>
      </w:r>
      <w:proofErr w:type="gramStart"/>
      <w:r>
        <w:t>it as</w:t>
      </w:r>
      <w:proofErr w:type="gramEnd"/>
      <w:r>
        <w:t xml:space="preserve"> an urgent social and medical issue alongside</w:t>
      </w:r>
      <w:r>
        <w:t xml:space="preserve"> a human rights violation. Every year, 4.3 million girls are cut, but due to population growth, more girls are </w:t>
      </w:r>
      <w:proofErr w:type="gramStart"/>
      <w:r>
        <w:t>being cut</w:t>
      </w:r>
      <w:proofErr w:type="gramEnd"/>
      <w:r>
        <w:t xml:space="preserve"> today than ever </w:t>
      </w:r>
      <w:sdt>
        <w:sdtPr>
          <w:tag w:val="goog_rdk_0"/>
          <w:id w:val="967479259"/>
        </w:sdtPr>
        <w:sdtEndPr/>
        <w:sdtContent/>
      </w:sdt>
      <w:r>
        <w:t>before</w:t>
      </w:r>
      <w:r>
        <w:t xml:space="preserve">. </w:t>
      </w:r>
    </w:p>
    <w:p w14:paraId="62AE5E67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  <w:rPr>
          <w:sz w:val="10"/>
          <w:szCs w:val="10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70"/>
      </w:tblGrid>
      <w:tr w:rsidR="00665CB9" w14:paraId="62AE5E69" w14:textId="77777777">
        <w:tc>
          <w:tcPr>
            <w:tcW w:w="10470" w:type="dxa"/>
            <w:tcBorders>
              <w:top w:val="single" w:sz="8" w:space="0" w:color="674EA7"/>
              <w:left w:val="single" w:sz="8" w:space="0" w:color="674EA7"/>
              <w:bottom w:val="single" w:sz="8" w:space="0" w:color="674EA7"/>
              <w:right w:val="single" w:sz="8" w:space="0" w:color="674EA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"/>
              <w:id w:val="-500203085"/>
              <w:lock w:val="contentLocked"/>
            </w:sdtPr>
            <w:sdtEndPr/>
            <w:sdtContent>
              <w:p w14:paraId="62AE5E68" w14:textId="77777777" w:rsidR="00665CB9" w:rsidRDefault="003807EE">
                <w:pPr>
                  <w:ind w:right="122"/>
                  <w:jc w:val="center"/>
                  <w:rPr>
                    <w:b/>
                    <w:color w:val="674EA7"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color w:val="674EA7"/>
                    <w:sz w:val="24"/>
                    <w:szCs w:val="24"/>
                    <w:highlight w:val="white"/>
                  </w:rPr>
                  <w:t>In Africa, a girl dies every 12 minutes as a direct result of FGM/C</w:t>
                </w:r>
              </w:p>
            </w:sdtContent>
          </w:sdt>
        </w:tc>
      </w:tr>
    </w:tbl>
    <w:p w14:paraId="62AE5E6A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  <w:rPr>
          <w:sz w:val="10"/>
          <w:szCs w:val="10"/>
        </w:rPr>
      </w:pPr>
    </w:p>
    <w:p w14:paraId="62AE5E6B" w14:textId="7777777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  <w:rPr>
          <w:color w:val="000000"/>
        </w:rPr>
      </w:pPr>
      <w:r>
        <w:rPr>
          <w:color w:val="000000"/>
        </w:rPr>
        <w:t xml:space="preserve">The driving force behind FGM/C is gender inequality, </w:t>
      </w:r>
      <w:r>
        <w:rPr>
          <w:color w:val="000000"/>
        </w:rPr>
        <w:t xml:space="preserve">held in place by harmful gender norms on proper sexual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for women. </w:t>
      </w:r>
      <w:r>
        <w:t>I</w:t>
      </w:r>
      <w:r>
        <w:rPr>
          <w:color w:val="000000"/>
        </w:rPr>
        <w:t xml:space="preserve">t continues because of the expectation placed </w:t>
      </w:r>
      <w:r>
        <w:t xml:space="preserve">by </w:t>
      </w:r>
      <w:r>
        <w:rPr>
          <w:color w:val="000000"/>
        </w:rPr>
        <w:t>the community</w:t>
      </w:r>
      <w:r>
        <w:t>, with f</w:t>
      </w:r>
      <w:r>
        <w:rPr>
          <w:color w:val="000000"/>
        </w:rPr>
        <w:t xml:space="preserve">amilies fearing that their daughter will be </w:t>
      </w:r>
      <w:proofErr w:type="spellStart"/>
      <w:r>
        <w:rPr>
          <w:color w:val="000000"/>
        </w:rPr>
        <w:t>stigmatised</w:t>
      </w:r>
      <w:proofErr w:type="spellEnd"/>
      <w:r>
        <w:t xml:space="preserve"> or remain un</w:t>
      </w:r>
      <w:r>
        <w:rPr>
          <w:color w:val="000000"/>
        </w:rPr>
        <w:t xml:space="preserve">married unless </w:t>
      </w:r>
      <w:r>
        <w:t>she is</w:t>
      </w:r>
      <w:r>
        <w:rPr>
          <w:color w:val="000000"/>
        </w:rPr>
        <w:t xml:space="preserve"> cut.</w:t>
      </w:r>
    </w:p>
    <w:p w14:paraId="62AE5E6C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rPr>
          <w:rFonts w:ascii="Calibri" w:eastAsia="Calibri" w:hAnsi="Calibri" w:cs="Calibri"/>
          <w:color w:val="000000"/>
        </w:rPr>
      </w:pPr>
    </w:p>
    <w:p w14:paraId="62AE5E6D" w14:textId="77777777" w:rsidR="00665CB9" w:rsidRDefault="003807EE">
      <w:pPr>
        <w:pStyle w:val="Heading1"/>
        <w:ind w:left="0" w:right="122"/>
        <w:rPr>
          <w:color w:val="000000"/>
          <w:sz w:val="28"/>
          <w:szCs w:val="28"/>
        </w:rPr>
      </w:pPr>
      <w:r>
        <w:rPr>
          <w:sz w:val="28"/>
          <w:szCs w:val="28"/>
        </w:rPr>
        <w:t>WHAT DOES ORCHID PROJECT DO?</w:t>
      </w:r>
    </w:p>
    <w:p w14:paraId="62AE5E6E" w14:textId="7777777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Orchid Project was founded in 2011 with the sole aim of ending female genital cutting, one of the very few </w:t>
      </w:r>
      <w:proofErr w:type="spellStart"/>
      <w:r>
        <w:rPr>
          <w:rFonts w:ascii="Calibri" w:eastAsia="Calibri" w:hAnsi="Calibri" w:cs="Calibri"/>
          <w:color w:val="000000"/>
        </w:rPr>
        <w:t>organisations</w:t>
      </w:r>
      <w:proofErr w:type="spellEnd"/>
      <w:r>
        <w:rPr>
          <w:rFonts w:ascii="Calibri" w:eastAsia="Calibri" w:hAnsi="Calibri" w:cs="Calibri"/>
          <w:color w:val="000000"/>
        </w:rPr>
        <w:t xml:space="preserve"> around the world. We work to </w:t>
      </w:r>
      <w:r>
        <w:t xml:space="preserve">achieve our </w:t>
      </w:r>
      <w:r>
        <w:rPr>
          <w:b/>
        </w:rPr>
        <w:t xml:space="preserve">vision </w:t>
      </w:r>
      <w:r>
        <w:t xml:space="preserve">of </w:t>
      </w:r>
      <w:r>
        <w:rPr>
          <w:rFonts w:ascii="Calibri" w:eastAsia="Calibri" w:hAnsi="Calibri" w:cs="Calibri"/>
          <w:color w:val="000000"/>
        </w:rPr>
        <w:t>a wor</w:t>
      </w:r>
      <w:r>
        <w:t>ld free of FGM/C</w:t>
      </w:r>
      <w:r>
        <w:rPr>
          <w:rFonts w:ascii="Calibri" w:eastAsia="Calibri" w:hAnsi="Calibri" w:cs="Calibri"/>
          <w:color w:val="000000"/>
        </w:rPr>
        <w:t xml:space="preserve"> </w:t>
      </w:r>
      <w:r>
        <w:t>through</w:t>
      </w:r>
      <w:r>
        <w:rPr>
          <w:rFonts w:ascii="Calibri" w:eastAsia="Calibri" w:hAnsi="Calibri" w:cs="Calibri"/>
          <w:color w:val="000000"/>
        </w:rPr>
        <w:t>:</w:t>
      </w:r>
    </w:p>
    <w:p w14:paraId="62AE5E6F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</w:pPr>
    </w:p>
    <w:p w14:paraId="62AE5E70" w14:textId="77777777" w:rsidR="00665CB9" w:rsidRDefault="003807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222222"/>
          <w:highlight w:val="white"/>
        </w:rPr>
      </w:pPr>
      <w:r>
        <w:rPr>
          <w:b/>
        </w:rPr>
        <w:t>1. RESEARCH:</w:t>
      </w:r>
      <w:r>
        <w:t xml:space="preserve"> We generate research and evidence of what works to end FGM/C to better-equip those working to end it. </w:t>
      </w:r>
      <w:r>
        <w:rPr>
          <w:b/>
          <w:color w:val="674EA7"/>
        </w:rPr>
        <w:t>Our research data is seen as a point of reference by global players in the sector, such as the UN, governments, and the media, who direct their stakeholders to our content and cite our work.</w:t>
      </w:r>
    </w:p>
    <w:p w14:paraId="62AE5E71" w14:textId="77777777" w:rsidR="00665CB9" w:rsidRDefault="00665CB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674EA7"/>
        </w:rPr>
      </w:pPr>
    </w:p>
    <w:p w14:paraId="62AE5E72" w14:textId="77777777" w:rsidR="00665CB9" w:rsidRDefault="003807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2. CAPACITY STRENGTHENING:</w:t>
      </w:r>
      <w:r>
        <w:t xml:space="preserve"> We partner with</w:t>
      </w:r>
      <w:r>
        <w:rPr>
          <w:rFonts w:ascii="Calibri" w:eastAsia="Calibri" w:hAnsi="Calibri" w:cs="Calibri"/>
          <w:color w:val="000000"/>
        </w:rPr>
        <w:t xml:space="preserve"> grassroot </w:t>
      </w:r>
      <w:proofErr w:type="spellStart"/>
      <w:r>
        <w:rPr>
          <w:rFonts w:ascii="Calibri" w:eastAsia="Calibri" w:hAnsi="Calibri" w:cs="Calibri"/>
          <w:color w:val="000000"/>
        </w:rPr>
        <w:t>organisations</w:t>
      </w:r>
      <w:proofErr w:type="spellEnd"/>
      <w:r>
        <w:rPr>
          <w:rFonts w:ascii="Calibri" w:eastAsia="Calibri" w:hAnsi="Calibri" w:cs="Calibri"/>
          <w:color w:val="000000"/>
        </w:rPr>
        <w:t xml:space="preserve"> and local activists </w:t>
      </w:r>
      <w:r>
        <w:t xml:space="preserve">to build their knowledge and capacity to improve </w:t>
      </w:r>
      <w:proofErr w:type="spellStart"/>
      <w:r>
        <w:t>programme</w:t>
      </w:r>
      <w:proofErr w:type="spellEnd"/>
      <w:r>
        <w:t xml:space="preserve"> designs and impacts to end FGM/C in their communities. We know that only local community members can instigate change. </w:t>
      </w:r>
      <w:r>
        <w:rPr>
          <w:b/>
          <w:color w:val="674EA7"/>
        </w:rPr>
        <w:t xml:space="preserve">Since 2011, we have convened more than 200 individuals, from over 90 </w:t>
      </w:r>
      <w:proofErr w:type="spellStart"/>
      <w:r>
        <w:rPr>
          <w:b/>
          <w:color w:val="674EA7"/>
        </w:rPr>
        <w:t>organisations</w:t>
      </w:r>
      <w:proofErr w:type="spellEnd"/>
      <w:r>
        <w:rPr>
          <w:b/>
          <w:color w:val="674EA7"/>
        </w:rPr>
        <w:t xml:space="preserve"> across Africa; 94% of participants made changes to their programming and 87% saw positive changes in outcomes as a result. </w:t>
      </w:r>
    </w:p>
    <w:p w14:paraId="62AE5E73" w14:textId="77777777" w:rsidR="00665CB9" w:rsidRDefault="00665CB9">
      <w:pPr>
        <w:widowControl/>
        <w:ind w:left="450"/>
        <w:rPr>
          <w:b/>
          <w:color w:val="674EA7"/>
        </w:rPr>
      </w:pPr>
    </w:p>
    <w:p w14:paraId="62AE5E74" w14:textId="77777777" w:rsidR="00665CB9" w:rsidRDefault="003807E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sz w:val="24"/>
          <w:szCs w:val="24"/>
        </w:rPr>
      </w:pPr>
      <w:r>
        <w:rPr>
          <w:b/>
        </w:rPr>
        <w:t xml:space="preserve">3. </w:t>
      </w:r>
      <w:r>
        <w:rPr>
          <w:rFonts w:ascii="Calibri" w:eastAsia="Calibri" w:hAnsi="Calibri" w:cs="Calibri"/>
          <w:b/>
          <w:color w:val="000000"/>
        </w:rPr>
        <w:t xml:space="preserve">ADVOCACY: </w:t>
      </w:r>
      <w:r>
        <w:rPr>
          <w:color w:val="000000"/>
        </w:rPr>
        <w:t>We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t xml:space="preserve">raise the voices of women and girls to influence global and regional policies, actions and funding towards ending FGM/C. </w:t>
      </w:r>
      <w:r>
        <w:rPr>
          <w:rFonts w:ascii="Calibri" w:eastAsia="Calibri" w:hAnsi="Calibri" w:cs="Calibri"/>
          <w:color w:val="000000"/>
        </w:rPr>
        <w:t xml:space="preserve">We seek to influence, change policy and challenge the systems </w:t>
      </w:r>
      <w:r>
        <w:t xml:space="preserve">and structures </w:t>
      </w:r>
      <w:r>
        <w:rPr>
          <w:rFonts w:ascii="Calibri" w:eastAsia="Calibri" w:hAnsi="Calibri" w:cs="Calibri"/>
          <w:color w:val="000000"/>
        </w:rPr>
        <w:t>locally, regionally and global</w:t>
      </w:r>
      <w:r>
        <w:t xml:space="preserve">ly </w:t>
      </w:r>
      <w:r>
        <w:rPr>
          <w:rFonts w:ascii="Calibri" w:eastAsia="Calibri" w:hAnsi="Calibri" w:cs="Calibri"/>
          <w:color w:val="000000"/>
        </w:rPr>
        <w:t>that allow FG</w:t>
      </w:r>
      <w:r>
        <w:t>M/</w:t>
      </w:r>
      <w:r>
        <w:rPr>
          <w:rFonts w:ascii="Calibri" w:eastAsia="Calibri" w:hAnsi="Calibri" w:cs="Calibri"/>
          <w:color w:val="000000"/>
        </w:rPr>
        <w:t>C to continue</w:t>
      </w:r>
      <w:r>
        <w:t xml:space="preserve">. </w:t>
      </w:r>
      <w:r>
        <w:rPr>
          <w:b/>
          <w:color w:val="674EA7"/>
        </w:rPr>
        <w:t xml:space="preserve">Our advocacy work has contributed to the first UK government commitment to end FGM/C and the inclusion of a target in the SDGs to eliminate FGM/C by 2030. We also helped to set up and advise two regional networks to end FGM/C in Asia and </w:t>
      </w:r>
      <w:r>
        <w:rPr>
          <w:b/>
          <w:color w:val="674EA7"/>
        </w:rPr>
        <w:t xml:space="preserve">Africa, bringing together the efforts of hundreds of grassroots </w:t>
      </w:r>
      <w:proofErr w:type="spellStart"/>
      <w:r>
        <w:rPr>
          <w:b/>
          <w:color w:val="674EA7"/>
        </w:rPr>
        <w:t>organisations</w:t>
      </w:r>
      <w:proofErr w:type="spellEnd"/>
      <w:r>
        <w:rPr>
          <w:b/>
          <w:color w:val="674EA7"/>
        </w:rPr>
        <w:t>.</w:t>
      </w:r>
      <w:r>
        <w:rPr>
          <w:rFonts w:ascii="Aptos" w:eastAsia="Aptos" w:hAnsi="Aptos" w:cs="Aptos"/>
          <w:sz w:val="24"/>
          <w:szCs w:val="24"/>
        </w:rPr>
        <w:t xml:space="preserve"> </w:t>
      </w:r>
    </w:p>
    <w:p w14:paraId="62AE5E75" w14:textId="77777777" w:rsidR="00665CB9" w:rsidRDefault="00665CB9">
      <w:pPr>
        <w:widowControl/>
        <w:ind w:right="122"/>
        <w:jc w:val="both"/>
        <w:rPr>
          <w:b/>
          <w:color w:val="674EA7"/>
        </w:rPr>
      </w:pPr>
    </w:p>
    <w:p w14:paraId="62AE5E76" w14:textId="77777777" w:rsidR="00665CB9" w:rsidRDefault="003807EE">
      <w:pPr>
        <w:widowControl/>
        <w:ind w:right="122"/>
        <w:jc w:val="both"/>
        <w:rPr>
          <w:color w:val="434343"/>
        </w:rPr>
      </w:pPr>
      <w:r>
        <w:rPr>
          <w:b/>
          <w:color w:val="434343"/>
        </w:rPr>
        <w:t xml:space="preserve">IMPACT: </w:t>
      </w:r>
      <w:r>
        <w:rPr>
          <w:color w:val="434343"/>
        </w:rPr>
        <w:t xml:space="preserve">Our work has contributed to 9,500 communities abandoning FGM/C in West Africa, the decrease of FGM/C rates in Kenyan communities by </w:t>
      </w:r>
      <w:proofErr w:type="gramStart"/>
      <w:r>
        <w:rPr>
          <w:color w:val="434343"/>
        </w:rPr>
        <w:t>27%, and</w:t>
      </w:r>
      <w:proofErr w:type="gramEnd"/>
      <w:r>
        <w:rPr>
          <w:color w:val="434343"/>
        </w:rPr>
        <w:t xml:space="preserve"> educating 35,000 people in East Africa on FGM/C and human rights.</w:t>
      </w:r>
    </w:p>
    <w:p w14:paraId="62AE5E77" w14:textId="77777777" w:rsidR="00665CB9" w:rsidRPr="00A8727F" w:rsidRDefault="00665CB9">
      <w:pPr>
        <w:pStyle w:val="Heading1"/>
        <w:ind w:left="0" w:right="122"/>
        <w:jc w:val="both"/>
        <w:rPr>
          <w:sz w:val="22"/>
          <w:szCs w:val="22"/>
        </w:rPr>
      </w:pPr>
    </w:p>
    <w:p w14:paraId="62AE5E78" w14:textId="77777777" w:rsidR="00665CB9" w:rsidRDefault="003807EE">
      <w:pPr>
        <w:pStyle w:val="Heading1"/>
        <w:ind w:left="0" w:right="1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HOW CAN YOU HELP?</w:t>
      </w:r>
      <w:r>
        <w:rPr>
          <w:sz w:val="28"/>
          <w:szCs w:val="28"/>
        </w:rPr>
        <w:t xml:space="preserve"> </w:t>
      </w:r>
    </w:p>
    <w:p w14:paraId="62AE5E79" w14:textId="77777777" w:rsidR="00665CB9" w:rsidRDefault="003807EE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</w:pPr>
      <w:r>
        <w:t>C</w:t>
      </w:r>
      <w:r>
        <w:rPr>
          <w:rFonts w:ascii="Calibri" w:eastAsia="Calibri" w:hAnsi="Calibri" w:cs="Calibri"/>
          <w:color w:val="000000"/>
        </w:rPr>
        <w:t>ommunities want to stop FGM/C, but they need support. The ‘</w:t>
      </w:r>
      <w:r>
        <w:t>E</w:t>
      </w:r>
      <w:r>
        <w:rPr>
          <w:rFonts w:ascii="Calibri" w:eastAsia="Calibri" w:hAnsi="Calibri" w:cs="Calibri"/>
          <w:color w:val="000000"/>
        </w:rPr>
        <w:t xml:space="preserve">nd FGM/C’ movement is severely underfunded, and although ending it targeted for elimination by 2030 by </w:t>
      </w:r>
      <w:r>
        <w:t>the SDGs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highlight w:val="white"/>
        </w:rPr>
        <w:t xml:space="preserve">annual population growth means progress needs to be increased 10-fold. </w:t>
      </w:r>
      <w:r>
        <w:t xml:space="preserve">For more </w:t>
      </w:r>
      <w:proofErr w:type="gramStart"/>
      <w:r>
        <w:t>information</w:t>
      </w:r>
      <w:proofErr w:type="gramEnd"/>
      <w:r>
        <w:t xml:space="preserve"> please get in touch with</w:t>
      </w:r>
      <w:r>
        <w:rPr>
          <w:color w:val="1155CC"/>
        </w:rPr>
        <w:t xml:space="preserve"> </w:t>
      </w:r>
      <w:r>
        <w:rPr>
          <w:color w:val="1155CC"/>
          <w:u w:val="single"/>
        </w:rPr>
        <w:t>Fiona</w:t>
      </w:r>
      <w:hyperlink r:id="rId8">
        <w:r>
          <w:rPr>
            <w:color w:val="1155CC"/>
            <w:u w:val="single"/>
          </w:rPr>
          <w:t>@orchidproject.org</w:t>
        </w:r>
      </w:hyperlink>
    </w:p>
    <w:p w14:paraId="62AE5E7A" w14:textId="77777777" w:rsidR="00665CB9" w:rsidRDefault="00665CB9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</w:pPr>
    </w:p>
    <w:tbl>
      <w:tblPr>
        <w:tblStyle w:val="a0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70"/>
      </w:tblGrid>
      <w:tr w:rsidR="00665CB9" w14:paraId="62AE5E7C" w14:textId="77777777">
        <w:tc>
          <w:tcPr>
            <w:tcW w:w="10470" w:type="dxa"/>
            <w:tcBorders>
              <w:top w:val="single" w:sz="8" w:space="0" w:color="674EA7"/>
              <w:left w:val="single" w:sz="8" w:space="0" w:color="674EA7"/>
              <w:bottom w:val="single" w:sz="8" w:space="0" w:color="674EA7"/>
              <w:right w:val="single" w:sz="8" w:space="0" w:color="674EA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-71513475"/>
              <w:lock w:val="contentLocked"/>
            </w:sdtPr>
            <w:sdtEndPr/>
            <w:sdtContent>
              <w:p w14:paraId="62AE5E7B" w14:textId="77777777" w:rsidR="00665CB9" w:rsidRDefault="003807EE">
                <w:pPr>
                  <w:ind w:right="122"/>
                  <w:jc w:val="center"/>
                  <w:rPr>
                    <w:b/>
                    <w:color w:val="674EA7"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color w:val="674EA7"/>
                    <w:sz w:val="24"/>
                    <w:szCs w:val="24"/>
                    <w:highlight w:val="white"/>
                  </w:rPr>
                  <w:t>Join the movement to end FGM/C!</w:t>
                </w:r>
              </w:p>
            </w:sdtContent>
          </w:sdt>
        </w:tc>
      </w:tr>
    </w:tbl>
    <w:p w14:paraId="62AE5E7D" w14:textId="77777777" w:rsidR="00665CB9" w:rsidRDefault="00665CB9">
      <w:pPr>
        <w:widowControl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sz w:val="2"/>
          <w:szCs w:val="2"/>
        </w:rPr>
      </w:pPr>
    </w:p>
    <w:sectPr w:rsidR="00665CB9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5E89" w14:textId="77777777" w:rsidR="003807EE" w:rsidRDefault="003807EE">
      <w:r>
        <w:separator/>
      </w:r>
    </w:p>
  </w:endnote>
  <w:endnote w:type="continuationSeparator" w:id="0">
    <w:p w14:paraId="62AE5E8B" w14:textId="77777777" w:rsidR="003807EE" w:rsidRDefault="0038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5E82" w14:textId="77777777" w:rsidR="00665CB9" w:rsidRDefault="00665CB9">
    <w:pPr>
      <w:widowControl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ind w:left="630" w:firstLine="5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5E84" w14:textId="77777777" w:rsidR="00665CB9" w:rsidRDefault="003807EE">
    <w:pPr>
      <w:widowControl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</w:tabs>
      <w:jc w:val="center"/>
    </w:pPr>
    <w:r>
      <w:rPr>
        <w:color w:val="C0C0C0"/>
      </w:rPr>
      <w:t>Orchid Project registered in the UK charity number 1141057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E5E85" w14:textId="77777777" w:rsidR="003807EE" w:rsidRDefault="003807EE">
      <w:r>
        <w:separator/>
      </w:r>
    </w:p>
  </w:footnote>
  <w:footnote w:type="continuationSeparator" w:id="0">
    <w:p w14:paraId="62AE5E87" w14:textId="77777777" w:rsidR="003807EE" w:rsidRDefault="0038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5E81" w14:textId="77777777" w:rsidR="00665CB9" w:rsidRDefault="00665C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5E83" w14:textId="77777777" w:rsidR="00665CB9" w:rsidRDefault="003807EE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2AE5E85" wp14:editId="62AE5E86">
          <wp:simplePos x="0" y="0"/>
          <wp:positionH relativeFrom="column">
            <wp:posOffset>717713</wp:posOffset>
          </wp:positionH>
          <wp:positionV relativeFrom="paragraph">
            <wp:posOffset>-285749</wp:posOffset>
          </wp:positionV>
          <wp:extent cx="5213244" cy="1033463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000" b="38714"/>
                  <a:stretch>
                    <a:fillRect/>
                  </a:stretch>
                </pic:blipFill>
                <pic:spPr>
                  <a:xfrm>
                    <a:off x="0" y="0"/>
                    <a:ext cx="5213244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B9"/>
    <w:rsid w:val="003807EE"/>
    <w:rsid w:val="00665CB9"/>
    <w:rsid w:val="00807290"/>
    <w:rsid w:val="00A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5E60"/>
  <w15:docId w15:val="{22359033-E636-4545-A2A1-F0716A4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2C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C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24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eastAsia="Calibri Light" w:hAnsi="Calibri Light" w:cs="Calibri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@orchidprojec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00qavF77ieqZk1E2sk+v0JCig==">CgMxLjAaJwoBMBIiCiAIBCocCgtBQUFCU0xQckxmSRAIGgtBQUFCU0xQckxmSRofCgExEhoKGAgJUhQKEnRhYmxlLmVpNzZ6aWh4MXlieBofCgEyEhoKGAgJUhQKEnRhYmxlLjJzNzQzNHg0NXJpdCKHAgoLQUFBQlNMUHJMZkkS1QEKC0FBQUJTTFByTGZJEgtBQUFCU0xQckxmSRoeCgl0ZXh0L2h0bWwSEUFkZCBmaWd1cmVzIGltYWdlIh8KCnRleHQvcGxhaW4SEUFkZCBmaWd1cmVzIGltYWdlKhsiFTEwNDA5ODEzNzgwODM4MDY1NDQwOCgAOAAw1aP5u6QyONWj+bukMkoUCgp0ZXh0L3BsYWluEgZiZWZvcmVaDHgwcXNvY3djMWF4Z3ICIAB4AJoBBggAEAAYAKoBExIRQWRkIGZpZ3VyZXMgaW1hZ2WwAQC4AQAY1aP5u6QyINWj+bukMjAAQhBraXgud29nZHRwYXFkMTE0OAByITFQczNIbFNFMUR0NkFjdGJpZkxndlR5YUpBc1VVRjZ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Peart</dc:creator>
  <cp:lastModifiedBy>Fiona Peart</cp:lastModifiedBy>
  <cp:revision>3</cp:revision>
  <cp:lastPrinted>2024-10-17T08:50:00Z</cp:lastPrinted>
  <dcterms:created xsi:type="dcterms:W3CDTF">2022-01-27T12:58:00Z</dcterms:created>
  <dcterms:modified xsi:type="dcterms:W3CDTF">2024-10-17T09:00:00Z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2022-01-27T00:00:00Z</vt:filetime>
  </property>
</Properties>
</file>