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5E79"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Hello,  </w:t>
      </w:r>
    </w:p>
    <w:p w14:paraId="45C01CA0"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My name is Ms. Thuy, and I am a nurse in Vietnam. Vietnam is a country in Southeast Asia. Over the years, I have seen too many children suffer from illnesses because there is no healthcare near where they live. Let me give you an example. Not long ago, a small 3-year-old boy named Minh was brought to my clinic with hollow eyes, bulging reed blisters, and skin rashes. His family is very poor and lives far from the hospital clinics. Because of where they live, families like Minh’s have a hard time finding time and money to reach a clinic even when a family member is seriously ill. And, when patients finally reach a clinic, the doctors and nurses often do not have the equipment or training to help them. Luckily, I was able to quickly treat and diagnose Minh using the training I received from experts through the Integrated Management of Childhood Illnesses (IMCI) program. Since you may not be familiar with this program, I will tell you a little bit more about it. IMCI is a program that works to prevent the deaths of children between 2 months to 5 years old.  The program trains doctors and nurses to diagnose and treat many illnesses that kids in Vietnam experience. Because of my IMCI training, I could easily tell that Minh had Dengue Fever and quickly treated him. The story of Minh is just one example out of many. IMCI training has allowed me to treat countless other children who are now living a healthy life.   </w:t>
      </w:r>
    </w:p>
    <w:p w14:paraId="761709B4"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 </w:t>
      </w:r>
    </w:p>
    <w:p w14:paraId="6CDC2796"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Unfortunately, not all doctors and nurses in Vietnam can learn IMCI training because it is expensive. It costs $11 a day and $121 in total. By myself, I could only afford one day of the whole training! It would’ve been impossible for me to get IMCI training and help kids like Minh. However, a non-profit organization called MEDRIX paid for the entire cost of my IMCI training. Altogether, MEDRIX has paid for the IMCI training of more than 200 other nurses and doctors like me in Vietnam.  </w:t>
      </w:r>
    </w:p>
    <w:p w14:paraId="54E7A698"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 </w:t>
      </w:r>
    </w:p>
    <w:p w14:paraId="55EEEDDC"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Now, MEDRIX is asking for your support to help fund IMCI training opportunities for even more doctor and nurses in Vietnam. The need for IMCI training is still very high, and MEDRIX needs donations from kindhearted people like you so more kids like Minh receive the healthcare they deserve. Please consider making a difference by donating to MEDRIX through GlobalGiving. Your generosity is very appreciated by the many doctors, nurses, and treated patients in Vietnam, including myself.   </w:t>
      </w:r>
    </w:p>
    <w:p w14:paraId="4A27E631"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  </w:t>
      </w:r>
    </w:p>
    <w:p w14:paraId="77B6B466"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Sincerely,   </w:t>
      </w:r>
    </w:p>
    <w:p w14:paraId="37339BA6" w14:textId="77777777" w:rsidR="00AB52D5" w:rsidRPr="006A5A1A" w:rsidRDefault="00AB52D5" w:rsidP="00AB52D5">
      <w:pPr>
        <w:spacing w:after="0" w:line="240" w:lineRule="auto"/>
        <w:textAlignment w:val="baseline"/>
        <w:rPr>
          <w:rFonts w:ascii="Segoe UI" w:eastAsia="Times New Roman" w:hAnsi="Segoe UI" w:cs="Segoe UI"/>
          <w:kern w:val="0"/>
          <w:sz w:val="18"/>
          <w:szCs w:val="18"/>
          <w14:ligatures w14:val="none"/>
        </w:rPr>
      </w:pPr>
      <w:r w:rsidRPr="006A5A1A">
        <w:rPr>
          <w:rFonts w:ascii="Times New Roman" w:eastAsia="Times New Roman" w:hAnsi="Times New Roman" w:cs="Times New Roman"/>
          <w:kern w:val="0"/>
          <w:sz w:val="24"/>
          <w:szCs w:val="24"/>
          <w14:ligatures w14:val="none"/>
        </w:rPr>
        <w:t xml:space="preserve"> Ms. </w:t>
      </w:r>
      <w:proofErr w:type="gramStart"/>
      <w:r w:rsidRPr="006A5A1A">
        <w:rPr>
          <w:rFonts w:ascii="Times New Roman" w:eastAsia="Times New Roman" w:hAnsi="Times New Roman" w:cs="Times New Roman"/>
          <w:kern w:val="0"/>
          <w:sz w:val="24"/>
          <w:szCs w:val="24"/>
          <w14:ligatures w14:val="none"/>
        </w:rPr>
        <w:t>Thuy</w:t>
      </w:r>
      <w:r>
        <w:rPr>
          <w:rFonts w:ascii="Times New Roman" w:eastAsia="Times New Roman" w:hAnsi="Times New Roman" w:cs="Times New Roman"/>
          <w:kern w:val="0"/>
          <w:sz w:val="24"/>
          <w:szCs w:val="24"/>
          <w14:ligatures w14:val="none"/>
        </w:rPr>
        <w:t xml:space="preserve">, </w:t>
      </w:r>
      <w:r w:rsidRPr="006A5A1A">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One</w:t>
      </w:r>
      <w:proofErr w:type="gramEnd"/>
      <w:r>
        <w:rPr>
          <w:rFonts w:ascii="Times New Roman" w:eastAsia="Times New Roman" w:hAnsi="Times New Roman" w:cs="Times New Roman"/>
          <w:kern w:val="0"/>
          <w:sz w:val="24"/>
          <w:szCs w:val="24"/>
          <w14:ligatures w14:val="none"/>
        </w:rPr>
        <w:t xml:space="preserve"> of the Lucky </w:t>
      </w:r>
      <w:r w:rsidRPr="006A5A1A">
        <w:rPr>
          <w:rFonts w:ascii="Times New Roman" w:eastAsia="Times New Roman" w:hAnsi="Times New Roman" w:cs="Times New Roman"/>
          <w:kern w:val="0"/>
          <w:sz w:val="24"/>
          <w:szCs w:val="24"/>
          <w14:ligatures w14:val="none"/>
        </w:rPr>
        <w:t>Registered Nurses in Central Vietnam </w:t>
      </w:r>
    </w:p>
    <w:p w14:paraId="05FC8898" w14:textId="77777777" w:rsidR="00A44860" w:rsidRDefault="00A44860"/>
    <w:sectPr w:rsidR="00A4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D5"/>
    <w:rsid w:val="00627CD7"/>
    <w:rsid w:val="00A44860"/>
    <w:rsid w:val="00AB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B4A"/>
  <w15:chartTrackingRefBased/>
  <w15:docId w15:val="{4053CD70-AC1A-457A-9E22-6595331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2D5"/>
  </w:style>
  <w:style w:type="paragraph" w:styleId="Heading1">
    <w:name w:val="heading 1"/>
    <w:basedOn w:val="Normal"/>
    <w:next w:val="Normal"/>
    <w:link w:val="Heading1Char"/>
    <w:uiPriority w:val="9"/>
    <w:qFormat/>
    <w:rsid w:val="00AB5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2D5"/>
    <w:rPr>
      <w:rFonts w:eastAsiaTheme="majorEastAsia" w:cstheme="majorBidi"/>
      <w:color w:val="272727" w:themeColor="text1" w:themeTint="D8"/>
    </w:rPr>
  </w:style>
  <w:style w:type="paragraph" w:styleId="Title">
    <w:name w:val="Title"/>
    <w:basedOn w:val="Normal"/>
    <w:next w:val="Normal"/>
    <w:link w:val="TitleChar"/>
    <w:uiPriority w:val="10"/>
    <w:qFormat/>
    <w:rsid w:val="00AB5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2D5"/>
    <w:pPr>
      <w:spacing w:before="160"/>
      <w:jc w:val="center"/>
    </w:pPr>
    <w:rPr>
      <w:i/>
      <w:iCs/>
      <w:color w:val="404040" w:themeColor="text1" w:themeTint="BF"/>
    </w:rPr>
  </w:style>
  <w:style w:type="character" w:customStyle="1" w:styleId="QuoteChar">
    <w:name w:val="Quote Char"/>
    <w:basedOn w:val="DefaultParagraphFont"/>
    <w:link w:val="Quote"/>
    <w:uiPriority w:val="29"/>
    <w:rsid w:val="00AB52D5"/>
    <w:rPr>
      <w:i/>
      <w:iCs/>
      <w:color w:val="404040" w:themeColor="text1" w:themeTint="BF"/>
    </w:rPr>
  </w:style>
  <w:style w:type="paragraph" w:styleId="ListParagraph">
    <w:name w:val="List Paragraph"/>
    <w:basedOn w:val="Normal"/>
    <w:uiPriority w:val="34"/>
    <w:qFormat/>
    <w:rsid w:val="00AB52D5"/>
    <w:pPr>
      <w:ind w:left="720"/>
      <w:contextualSpacing/>
    </w:pPr>
  </w:style>
  <w:style w:type="character" w:styleId="IntenseEmphasis">
    <w:name w:val="Intense Emphasis"/>
    <w:basedOn w:val="DefaultParagraphFont"/>
    <w:uiPriority w:val="21"/>
    <w:qFormat/>
    <w:rsid w:val="00AB52D5"/>
    <w:rPr>
      <w:i/>
      <w:iCs/>
      <w:color w:val="0F4761" w:themeColor="accent1" w:themeShade="BF"/>
    </w:rPr>
  </w:style>
  <w:style w:type="paragraph" w:styleId="IntenseQuote">
    <w:name w:val="Intense Quote"/>
    <w:basedOn w:val="Normal"/>
    <w:next w:val="Normal"/>
    <w:link w:val="IntenseQuoteChar"/>
    <w:uiPriority w:val="30"/>
    <w:qFormat/>
    <w:rsid w:val="00AB5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2D5"/>
    <w:rPr>
      <w:i/>
      <w:iCs/>
      <w:color w:val="0F4761" w:themeColor="accent1" w:themeShade="BF"/>
    </w:rPr>
  </w:style>
  <w:style w:type="character" w:styleId="IntenseReference">
    <w:name w:val="Intense Reference"/>
    <w:basedOn w:val="DefaultParagraphFont"/>
    <w:uiPriority w:val="32"/>
    <w:qFormat/>
    <w:rsid w:val="00AB5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LaRelle Catherman</dc:creator>
  <cp:keywords/>
  <dc:description/>
  <cp:lastModifiedBy>LaRelle Catherman</cp:lastModifiedBy>
  <cp:revision>1</cp:revision>
  <dcterms:created xsi:type="dcterms:W3CDTF">2024-02-29T21:53:00Z</dcterms:created>
  <dcterms:modified xsi:type="dcterms:W3CDTF">2024-02-29T21:53:00Z</dcterms:modified>
</cp:coreProperties>
</file>