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51281" w14:textId="77777777" w:rsidR="00123015" w:rsidRDefault="00123015" w:rsidP="00123015">
      <w:pPr>
        <w:jc w:val="both"/>
        <w:rPr>
          <w:rFonts w:ascii="Times New Roman" w:hAnsi="Times New Roman"/>
          <w:sz w:val="28"/>
          <w:szCs w:val="28"/>
        </w:rPr>
      </w:pPr>
      <w:r w:rsidRPr="005825E8">
        <w:rPr>
          <w:rFonts w:eastAsia="Times New Roman"/>
          <w:b/>
          <w:noProof/>
          <w:color w:val="FF0000"/>
          <w:sz w:val="24"/>
          <w:szCs w:val="24"/>
          <w:lang w:val="en-GB" w:eastAsia="en-GB"/>
        </w:rPr>
        <w:drawing>
          <wp:anchor distT="0" distB="0" distL="114300" distR="114300" simplePos="0" relativeHeight="251658240" behindDoc="0" locked="0" layoutInCell="1" allowOverlap="1" wp14:anchorId="57634254" wp14:editId="68BA72A4">
            <wp:simplePos x="914400" y="914400"/>
            <wp:positionH relativeFrom="margin">
              <wp:align>left</wp:align>
            </wp:positionH>
            <wp:positionV relativeFrom="paragraph">
              <wp:align>top</wp:align>
            </wp:positionV>
            <wp:extent cx="1645920" cy="1255395"/>
            <wp:effectExtent l="0" t="0" r="0" b="1905"/>
            <wp:wrapSquare wrapText="bothSides"/>
            <wp:docPr id="1" name="Picture 1" descr="C:\Users\Sharadha\Documents\Desktop\SUNSHINE LOGO 20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aradha\Documents\Desktop\SUNSHINE LOGO 2010.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648466" cy="125733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6E3C6CA" w14:textId="77777777" w:rsidR="00146DF3" w:rsidRDefault="00146DF3" w:rsidP="00713D3E">
      <w:pPr>
        <w:rPr>
          <w:rFonts w:asciiTheme="minorHAnsi" w:hAnsiTheme="minorHAnsi" w:cstheme="minorHAnsi"/>
          <w:sz w:val="24"/>
          <w:szCs w:val="24"/>
        </w:rPr>
      </w:pPr>
    </w:p>
    <w:p w14:paraId="19535D3D" w14:textId="56719A76" w:rsidR="00146DF3" w:rsidRPr="002C664D" w:rsidRDefault="00146DF3" w:rsidP="006711F0">
      <w:pPr>
        <w:spacing w:after="0" w:line="240" w:lineRule="auto"/>
        <w:rPr>
          <w:rFonts w:asciiTheme="minorHAnsi" w:hAnsiTheme="minorHAnsi" w:cstheme="minorHAnsi"/>
          <w:i/>
          <w:sz w:val="24"/>
          <w:szCs w:val="24"/>
        </w:rPr>
      </w:pPr>
      <w:proofErr w:type="spellStart"/>
      <w:r w:rsidRPr="002C664D">
        <w:rPr>
          <w:rFonts w:asciiTheme="minorHAnsi" w:hAnsiTheme="minorHAnsi" w:cstheme="minorHAnsi"/>
          <w:i/>
          <w:sz w:val="24"/>
          <w:szCs w:val="24"/>
        </w:rPr>
        <w:t>Sambalthivu</w:t>
      </w:r>
      <w:proofErr w:type="spellEnd"/>
      <w:r w:rsidRPr="002C664D">
        <w:rPr>
          <w:rFonts w:asciiTheme="minorHAnsi" w:hAnsiTheme="minorHAnsi" w:cstheme="minorHAnsi"/>
          <w:i/>
          <w:sz w:val="24"/>
          <w:szCs w:val="24"/>
        </w:rPr>
        <w:t>, Trincomalee</w:t>
      </w:r>
    </w:p>
    <w:p w14:paraId="575DF473" w14:textId="2ED917D1" w:rsidR="00F83AD0" w:rsidRDefault="00000000" w:rsidP="002C664D">
      <w:pPr>
        <w:spacing w:after="0" w:line="240" w:lineRule="auto"/>
        <w:ind w:left="2880" w:firstLine="720"/>
        <w:rPr>
          <w:rFonts w:asciiTheme="minorHAnsi" w:hAnsiTheme="minorHAnsi" w:cstheme="minorHAnsi"/>
          <w:iCs/>
          <w:sz w:val="24"/>
          <w:szCs w:val="24"/>
        </w:rPr>
      </w:pPr>
      <w:hyperlink r:id="rId5" w:history="1">
        <w:r w:rsidR="002C664D" w:rsidRPr="002C664D">
          <w:rPr>
            <w:rStyle w:val="Hyperlink"/>
            <w:rFonts w:asciiTheme="minorHAnsi" w:hAnsiTheme="minorHAnsi" w:cstheme="minorHAnsi"/>
            <w:iCs/>
            <w:sz w:val="24"/>
            <w:szCs w:val="24"/>
            <w:u w:val="none"/>
          </w:rPr>
          <w:t>www.sunshinecharity.org</w:t>
        </w:r>
      </w:hyperlink>
    </w:p>
    <w:p w14:paraId="59737994" w14:textId="77777777" w:rsidR="002C664D" w:rsidRPr="002C664D" w:rsidRDefault="002C664D" w:rsidP="002C664D">
      <w:pPr>
        <w:spacing w:after="0" w:line="240" w:lineRule="auto"/>
        <w:ind w:left="2880" w:firstLine="720"/>
        <w:rPr>
          <w:rFonts w:asciiTheme="minorHAnsi" w:hAnsiTheme="minorHAnsi" w:cstheme="minorHAnsi"/>
          <w:iCs/>
          <w:sz w:val="24"/>
          <w:szCs w:val="24"/>
        </w:rPr>
      </w:pPr>
    </w:p>
    <w:p w14:paraId="18C62D03" w14:textId="77777777" w:rsidR="006711F0" w:rsidRDefault="006711F0" w:rsidP="006711F0">
      <w:pPr>
        <w:jc w:val="both"/>
        <w:rPr>
          <w:rFonts w:asciiTheme="minorHAnsi" w:hAnsiTheme="minorHAnsi" w:cstheme="minorHAnsi"/>
        </w:rPr>
      </w:pPr>
    </w:p>
    <w:p w14:paraId="75F7BB80" w14:textId="77777777" w:rsidR="00B04C7A" w:rsidRPr="001D220C" w:rsidRDefault="00B04C7A" w:rsidP="00B04C7A">
      <w:pPr>
        <w:jc w:val="both"/>
        <w:rPr>
          <w:rStyle w:val="body-text1"/>
          <w:rFonts w:asciiTheme="minorHAnsi" w:eastAsiaTheme="minorHAnsi" w:hAnsiTheme="minorHAnsi" w:cstheme="minorHAnsi"/>
          <w:color w:val="auto"/>
          <w:sz w:val="24"/>
          <w:szCs w:val="24"/>
        </w:rPr>
      </w:pPr>
      <w:r w:rsidRPr="001D220C">
        <w:rPr>
          <w:rFonts w:cstheme="minorHAnsi"/>
          <w:sz w:val="24"/>
          <w:szCs w:val="24"/>
        </w:rPr>
        <w:t xml:space="preserve">The Sunshine Charity was founded in the aftermath of the December 2004 tsunami to take care of children affected by the devastation through the establishment of a day care </w:t>
      </w:r>
      <w:proofErr w:type="spellStart"/>
      <w:r w:rsidRPr="001D220C">
        <w:rPr>
          <w:rFonts w:cstheme="minorHAnsi"/>
          <w:sz w:val="24"/>
          <w:szCs w:val="24"/>
        </w:rPr>
        <w:t>centre</w:t>
      </w:r>
      <w:proofErr w:type="spellEnd"/>
      <w:r w:rsidRPr="001D220C">
        <w:rPr>
          <w:rFonts w:cstheme="minorHAnsi"/>
          <w:sz w:val="24"/>
          <w:szCs w:val="24"/>
        </w:rPr>
        <w:t xml:space="preserve"> in </w:t>
      </w:r>
      <w:proofErr w:type="spellStart"/>
      <w:r w:rsidRPr="001D220C">
        <w:rPr>
          <w:rFonts w:cstheme="minorHAnsi"/>
          <w:sz w:val="24"/>
          <w:szCs w:val="24"/>
        </w:rPr>
        <w:t>Sambalthivu</w:t>
      </w:r>
      <w:proofErr w:type="spellEnd"/>
      <w:r w:rsidRPr="001D220C">
        <w:rPr>
          <w:rFonts w:cstheme="minorHAnsi"/>
          <w:sz w:val="24"/>
          <w:szCs w:val="24"/>
        </w:rPr>
        <w:t xml:space="preserve">, Trincomalee District, Eastern Province, Sri Lanka. In 2019, The day care </w:t>
      </w:r>
      <w:proofErr w:type="spellStart"/>
      <w:r w:rsidRPr="001D220C">
        <w:rPr>
          <w:rFonts w:cstheme="minorHAnsi"/>
          <w:sz w:val="24"/>
          <w:szCs w:val="24"/>
        </w:rPr>
        <w:t>centre</w:t>
      </w:r>
      <w:proofErr w:type="spellEnd"/>
      <w:r w:rsidRPr="001D220C">
        <w:rPr>
          <w:rFonts w:cstheme="minorHAnsi"/>
          <w:sz w:val="24"/>
          <w:szCs w:val="24"/>
        </w:rPr>
        <w:t xml:space="preserve"> was granted pre-school status by the Pre-school Education Bureau of The Eastern Provincial Council. Today, the 50 vulnerable children attending, include orphaned, abandoned and those affected by poverty. </w:t>
      </w:r>
      <w:r w:rsidRPr="001D220C">
        <w:rPr>
          <w:rStyle w:val="body-text1"/>
          <w:rFonts w:asciiTheme="minorHAnsi" w:hAnsiTheme="minorHAnsi" w:cstheme="minorHAnsi"/>
          <w:color w:val="auto"/>
          <w:sz w:val="24"/>
          <w:szCs w:val="24"/>
        </w:rPr>
        <w:t xml:space="preserve">With generous funding received from local philanthropists and international donors, the </w:t>
      </w:r>
      <w:proofErr w:type="spellStart"/>
      <w:r w:rsidRPr="001D220C">
        <w:rPr>
          <w:rStyle w:val="body-text1"/>
          <w:rFonts w:asciiTheme="minorHAnsi" w:hAnsiTheme="minorHAnsi" w:cstheme="minorHAnsi"/>
          <w:color w:val="auto"/>
          <w:sz w:val="24"/>
          <w:szCs w:val="24"/>
        </w:rPr>
        <w:t>centre</w:t>
      </w:r>
      <w:proofErr w:type="spellEnd"/>
      <w:r w:rsidRPr="001D220C">
        <w:rPr>
          <w:rStyle w:val="body-text1"/>
          <w:rFonts w:asciiTheme="minorHAnsi" w:hAnsiTheme="minorHAnsi" w:cstheme="minorHAnsi"/>
          <w:color w:val="auto"/>
          <w:sz w:val="24"/>
          <w:szCs w:val="24"/>
        </w:rPr>
        <w:t xml:space="preserve"> provides the children with day-care facilities, preschool education and educational material, creative opportunities, uniforms, English language classes, the mid-day meal and milk </w:t>
      </w:r>
      <w:proofErr w:type="spellStart"/>
      <w:r w:rsidRPr="001D220C">
        <w:rPr>
          <w:rStyle w:val="body-text1"/>
          <w:rFonts w:asciiTheme="minorHAnsi" w:hAnsiTheme="minorHAnsi" w:cstheme="minorHAnsi"/>
          <w:color w:val="auto"/>
          <w:sz w:val="24"/>
          <w:szCs w:val="24"/>
        </w:rPr>
        <w:t>programme</w:t>
      </w:r>
      <w:proofErr w:type="spellEnd"/>
      <w:r w:rsidRPr="001D220C">
        <w:rPr>
          <w:rStyle w:val="body-text1"/>
          <w:rFonts w:asciiTheme="minorHAnsi" w:hAnsiTheme="minorHAnsi" w:cstheme="minorHAnsi"/>
          <w:color w:val="auto"/>
          <w:sz w:val="24"/>
          <w:szCs w:val="24"/>
        </w:rPr>
        <w:t xml:space="preserve">, medical </w:t>
      </w:r>
      <w:proofErr w:type="spellStart"/>
      <w:r w:rsidRPr="001D220C">
        <w:rPr>
          <w:rStyle w:val="body-text1"/>
          <w:rFonts w:asciiTheme="minorHAnsi" w:hAnsiTheme="minorHAnsi" w:cstheme="minorHAnsi"/>
          <w:color w:val="auto"/>
          <w:sz w:val="24"/>
          <w:szCs w:val="24"/>
        </w:rPr>
        <w:t>programmes</w:t>
      </w:r>
      <w:proofErr w:type="spellEnd"/>
      <w:r w:rsidRPr="001D220C">
        <w:rPr>
          <w:rStyle w:val="body-text1"/>
          <w:rFonts w:asciiTheme="minorHAnsi" w:hAnsiTheme="minorHAnsi" w:cstheme="minorHAnsi"/>
          <w:color w:val="auto"/>
          <w:sz w:val="24"/>
          <w:szCs w:val="24"/>
        </w:rPr>
        <w:t xml:space="preserve"> including pharmaceutical drugs and worming treatment, footwear to prevent worm infection, health camps including eye and dental examinations. </w:t>
      </w:r>
    </w:p>
    <w:p w14:paraId="3BE103B4" w14:textId="77777777" w:rsidR="00B04C7A" w:rsidRPr="001D220C" w:rsidRDefault="00B04C7A" w:rsidP="00B04C7A">
      <w:pPr>
        <w:jc w:val="both"/>
        <w:rPr>
          <w:rStyle w:val="body-text1"/>
          <w:rFonts w:asciiTheme="minorHAnsi" w:hAnsiTheme="minorHAnsi" w:cstheme="minorHAnsi"/>
          <w:color w:val="auto"/>
          <w:sz w:val="24"/>
          <w:szCs w:val="24"/>
        </w:rPr>
      </w:pPr>
      <w:r w:rsidRPr="001D220C">
        <w:rPr>
          <w:rFonts w:cstheme="minorHAnsi"/>
          <w:sz w:val="24"/>
          <w:szCs w:val="24"/>
          <w:shd w:val="clear" w:color="auto" w:fill="FFFFFF"/>
        </w:rPr>
        <w:t xml:space="preserve">Additionally, the Charity has empowered members of staff through teacher training </w:t>
      </w:r>
      <w:proofErr w:type="spellStart"/>
      <w:r w:rsidRPr="001D220C">
        <w:rPr>
          <w:rFonts w:cstheme="minorHAnsi"/>
          <w:sz w:val="24"/>
          <w:szCs w:val="24"/>
          <w:shd w:val="clear" w:color="auto" w:fill="FFFFFF"/>
        </w:rPr>
        <w:t>programmes</w:t>
      </w:r>
      <w:proofErr w:type="spellEnd"/>
      <w:r w:rsidRPr="001D220C">
        <w:rPr>
          <w:rFonts w:cstheme="minorHAnsi"/>
          <w:sz w:val="24"/>
          <w:szCs w:val="24"/>
          <w:shd w:val="clear" w:color="auto" w:fill="FFFFFF"/>
        </w:rPr>
        <w:t xml:space="preserve">, which have encouraged the teachers to be engaging, committed, and understanding of the children's needs. The Sunshine Charity has also conducted numerous workshops for the mothers of the children on health and wellbeing, nutritional needs of children, oral hygiene, prevention of child sexual exploitation, abuse, and trafficking. Field visits to the homes of the beneficiaries have supported the monitoring and evaluation of these </w:t>
      </w:r>
      <w:proofErr w:type="spellStart"/>
      <w:r w:rsidRPr="001D220C">
        <w:rPr>
          <w:rFonts w:cstheme="minorHAnsi"/>
          <w:sz w:val="24"/>
          <w:szCs w:val="24"/>
          <w:shd w:val="clear" w:color="auto" w:fill="FFFFFF"/>
        </w:rPr>
        <w:t>programmes</w:t>
      </w:r>
      <w:proofErr w:type="spellEnd"/>
      <w:r w:rsidRPr="001D220C">
        <w:rPr>
          <w:rFonts w:cstheme="minorHAnsi"/>
          <w:sz w:val="24"/>
          <w:szCs w:val="24"/>
          <w:shd w:val="clear" w:color="auto" w:fill="FFFFFF"/>
        </w:rPr>
        <w:t xml:space="preserve"> through which</w:t>
      </w:r>
      <w:r w:rsidRPr="001D220C">
        <w:rPr>
          <w:rStyle w:val="body-text1"/>
          <w:rFonts w:asciiTheme="minorHAnsi" w:hAnsiTheme="minorHAnsi" w:cstheme="minorHAnsi"/>
          <w:color w:val="auto"/>
          <w:sz w:val="24"/>
          <w:szCs w:val="24"/>
        </w:rPr>
        <w:t xml:space="preserve">, the organization seeks to strengthen the capacity and improve the lives of the children and their families. </w:t>
      </w:r>
    </w:p>
    <w:p w14:paraId="405D3B24" w14:textId="77777777" w:rsidR="00B04C7A" w:rsidRPr="001D220C" w:rsidRDefault="00B04C7A" w:rsidP="00B04C7A">
      <w:pPr>
        <w:jc w:val="both"/>
        <w:rPr>
          <w:rFonts w:cstheme="minorHAnsi"/>
          <w:sz w:val="24"/>
          <w:szCs w:val="24"/>
        </w:rPr>
      </w:pPr>
      <w:r w:rsidRPr="001D220C">
        <w:rPr>
          <w:rStyle w:val="body-text1"/>
          <w:rFonts w:asciiTheme="minorHAnsi" w:hAnsiTheme="minorHAnsi" w:cstheme="minorHAnsi"/>
          <w:color w:val="auto"/>
          <w:sz w:val="24"/>
          <w:szCs w:val="24"/>
        </w:rPr>
        <w:t>The Sunshine Charity is a</w:t>
      </w:r>
      <w:r w:rsidRPr="001D220C">
        <w:rPr>
          <w:rFonts w:cstheme="minorHAnsi"/>
          <w:sz w:val="24"/>
          <w:szCs w:val="24"/>
          <w:lang w:val="en"/>
        </w:rPr>
        <w:t xml:space="preserve"> charitable, not-for-profit civil society organization (CSO)</w:t>
      </w:r>
      <w:r w:rsidRPr="001D220C">
        <w:rPr>
          <w:rFonts w:cstheme="minorHAnsi"/>
          <w:sz w:val="24"/>
          <w:szCs w:val="24"/>
        </w:rPr>
        <w:t>, registered in Sri Lanka by a Trust Deed (Deed no: 2019 dated 30 December 2005 and Deed no:  234 dated 8</w:t>
      </w:r>
      <w:r w:rsidRPr="001D220C">
        <w:rPr>
          <w:rFonts w:cstheme="minorHAnsi"/>
          <w:sz w:val="24"/>
          <w:szCs w:val="24"/>
          <w:vertAlign w:val="superscript"/>
        </w:rPr>
        <w:t>th</w:t>
      </w:r>
      <w:r w:rsidRPr="001D220C">
        <w:rPr>
          <w:rFonts w:cstheme="minorHAnsi"/>
          <w:sz w:val="24"/>
          <w:szCs w:val="24"/>
        </w:rPr>
        <w:t xml:space="preserve"> February 2011) and managed by five Trustees who are directly engaged with the children and their families on a voluntary basis. The organization has adopted the child rights and child protection policies accordingly. </w:t>
      </w:r>
    </w:p>
    <w:p w14:paraId="4493063E" w14:textId="0B05BB86" w:rsidR="00F91496" w:rsidRPr="00B04C7A" w:rsidRDefault="00F91496" w:rsidP="00B04C7A">
      <w:pPr>
        <w:jc w:val="both"/>
        <w:rPr>
          <w:rFonts w:asciiTheme="minorHAnsi" w:hAnsiTheme="minorHAnsi" w:cstheme="minorHAnsi"/>
          <w:bCs/>
          <w:sz w:val="24"/>
          <w:szCs w:val="24"/>
          <w:shd w:val="clear" w:color="auto" w:fill="FFFFFF"/>
        </w:rPr>
      </w:pPr>
    </w:p>
    <w:sectPr w:rsidR="00F91496" w:rsidRPr="00B04C7A" w:rsidSect="00586C8A">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015"/>
    <w:rsid w:val="00052A4D"/>
    <w:rsid w:val="00057F17"/>
    <w:rsid w:val="00123015"/>
    <w:rsid w:val="0013597B"/>
    <w:rsid w:val="00146DF3"/>
    <w:rsid w:val="001D220C"/>
    <w:rsid w:val="00295F6E"/>
    <w:rsid w:val="002C664D"/>
    <w:rsid w:val="00354A87"/>
    <w:rsid w:val="003F7DC3"/>
    <w:rsid w:val="004B11AA"/>
    <w:rsid w:val="00522156"/>
    <w:rsid w:val="005279AF"/>
    <w:rsid w:val="00547A76"/>
    <w:rsid w:val="00586C8A"/>
    <w:rsid w:val="005E1DD3"/>
    <w:rsid w:val="006355AC"/>
    <w:rsid w:val="006711F0"/>
    <w:rsid w:val="006C7686"/>
    <w:rsid w:val="006D267E"/>
    <w:rsid w:val="006E334C"/>
    <w:rsid w:val="00713D3E"/>
    <w:rsid w:val="007758E7"/>
    <w:rsid w:val="00814460"/>
    <w:rsid w:val="0087473C"/>
    <w:rsid w:val="009D7F82"/>
    <w:rsid w:val="009E333F"/>
    <w:rsid w:val="00A32F39"/>
    <w:rsid w:val="00A50566"/>
    <w:rsid w:val="00A73869"/>
    <w:rsid w:val="00A75310"/>
    <w:rsid w:val="00B04C7A"/>
    <w:rsid w:val="00B20A04"/>
    <w:rsid w:val="00B8520F"/>
    <w:rsid w:val="00C01A58"/>
    <w:rsid w:val="00CB410B"/>
    <w:rsid w:val="00CC2EC9"/>
    <w:rsid w:val="00CE482E"/>
    <w:rsid w:val="00E50BB7"/>
    <w:rsid w:val="00EB4CD2"/>
    <w:rsid w:val="00F44CBC"/>
    <w:rsid w:val="00F765CA"/>
    <w:rsid w:val="00F83AD0"/>
    <w:rsid w:val="00F914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27407"/>
  <w15:chartTrackingRefBased/>
  <w15:docId w15:val="{01F6F60D-0587-4219-95FB-909046C2A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3015"/>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1">
    <w:name w:val="body-text1"/>
    <w:rsid w:val="00123015"/>
    <w:rPr>
      <w:rFonts w:ascii="Arial" w:hAnsi="Arial" w:cs="Arial" w:hint="default"/>
      <w:b w:val="0"/>
      <w:bCs w:val="0"/>
      <w:color w:val="555555"/>
      <w:sz w:val="17"/>
      <w:szCs w:val="17"/>
    </w:rPr>
  </w:style>
  <w:style w:type="character" w:customStyle="1" w:styleId="apple-converted-space">
    <w:name w:val="apple-converted-space"/>
    <w:basedOn w:val="DefaultParagraphFont"/>
    <w:rsid w:val="00123015"/>
  </w:style>
  <w:style w:type="paragraph" w:styleId="BalloonText">
    <w:name w:val="Balloon Text"/>
    <w:basedOn w:val="Normal"/>
    <w:link w:val="BalloonTextChar"/>
    <w:uiPriority w:val="99"/>
    <w:semiHidden/>
    <w:unhideWhenUsed/>
    <w:rsid w:val="00EB4C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4CD2"/>
    <w:rPr>
      <w:rFonts w:ascii="Segoe UI" w:eastAsia="Calibri" w:hAnsi="Segoe UI" w:cs="Segoe UI"/>
      <w:sz w:val="18"/>
      <w:szCs w:val="18"/>
    </w:rPr>
  </w:style>
  <w:style w:type="character" w:styleId="Hyperlink">
    <w:name w:val="Hyperlink"/>
    <w:basedOn w:val="DefaultParagraphFont"/>
    <w:uiPriority w:val="99"/>
    <w:unhideWhenUsed/>
    <w:rsid w:val="00F91496"/>
    <w:rPr>
      <w:color w:val="0563C1" w:themeColor="hyperlink"/>
      <w:u w:val="single"/>
    </w:rPr>
  </w:style>
  <w:style w:type="character" w:styleId="Mention">
    <w:name w:val="Mention"/>
    <w:basedOn w:val="DefaultParagraphFont"/>
    <w:uiPriority w:val="99"/>
    <w:semiHidden/>
    <w:unhideWhenUsed/>
    <w:rsid w:val="00F91496"/>
    <w:rPr>
      <w:color w:val="2B579A"/>
      <w:shd w:val="clear" w:color="auto" w:fill="E6E6E6"/>
    </w:rPr>
  </w:style>
  <w:style w:type="character" w:styleId="UnresolvedMention">
    <w:name w:val="Unresolved Mention"/>
    <w:basedOn w:val="DefaultParagraphFont"/>
    <w:uiPriority w:val="99"/>
    <w:semiHidden/>
    <w:unhideWhenUsed/>
    <w:rsid w:val="00F83A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1410052">
      <w:bodyDiv w:val="1"/>
      <w:marLeft w:val="0"/>
      <w:marRight w:val="0"/>
      <w:marTop w:val="0"/>
      <w:marBottom w:val="0"/>
      <w:divBdr>
        <w:top w:val="none" w:sz="0" w:space="0" w:color="auto"/>
        <w:left w:val="none" w:sz="0" w:space="0" w:color="auto"/>
        <w:bottom w:val="none" w:sz="0" w:space="0" w:color="auto"/>
        <w:right w:val="none" w:sz="0" w:space="0" w:color="auto"/>
      </w:divBdr>
    </w:div>
    <w:div w:id="1236090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unshinecharity.org"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1</Pages>
  <Words>313</Words>
  <Characters>1787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Sharadha de Saram</cp:lastModifiedBy>
  <cp:revision>44</cp:revision>
  <cp:lastPrinted>2017-05-10T12:57:00Z</cp:lastPrinted>
  <dcterms:created xsi:type="dcterms:W3CDTF">2016-11-22T09:24:00Z</dcterms:created>
  <dcterms:modified xsi:type="dcterms:W3CDTF">2023-07-07T09:56:00Z</dcterms:modified>
</cp:coreProperties>
</file>