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F020E" w14:textId="77777777" w:rsidR="005D0B1A" w:rsidRPr="00233DAF" w:rsidRDefault="005D0B1A" w:rsidP="005D0B1A">
      <w:pPr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>School for Street</w:t>
      </w:r>
      <w:r w:rsidRPr="00233DA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Children</w:t>
      </w:r>
    </w:p>
    <w:p w14:paraId="6F8E8895" w14:textId="77777777" w:rsidR="005D0B1A" w:rsidRPr="007861CF" w:rsidRDefault="005D0B1A" w:rsidP="005D0B1A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7861CF">
        <w:rPr>
          <w:rFonts w:ascii="Arial" w:hAnsi="Arial" w:cs="Arial"/>
          <w:i/>
          <w:sz w:val="20"/>
          <w:szCs w:val="20"/>
          <w:lang w:val="en-GB"/>
        </w:rPr>
        <w:t>For a chance to education</w:t>
      </w:r>
    </w:p>
    <w:p w14:paraId="4A1AB07E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CF1AF0E" w14:textId="77777777" w:rsidR="005D0B1A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Afghanistan</w:t>
      </w:r>
      <w:r w:rsidRPr="007861CF">
        <w:rPr>
          <w:rFonts w:ascii="Arial" w:hAnsi="Arial" w:cs="Arial"/>
          <w:sz w:val="20"/>
          <w:szCs w:val="20"/>
          <w:lang w:val="en-GB"/>
        </w:rPr>
        <w:t xml:space="preserve"> is one of the least developed countries in the world; </w:t>
      </w:r>
      <w:r>
        <w:rPr>
          <w:rFonts w:ascii="Arial" w:hAnsi="Arial" w:cs="Arial"/>
          <w:sz w:val="20"/>
          <w:szCs w:val="20"/>
          <w:lang w:val="en-GB"/>
        </w:rPr>
        <w:t xml:space="preserve">according to the latest statistics about </w:t>
      </w:r>
      <w:r w:rsidRPr="007861CF">
        <w:rPr>
          <w:rFonts w:ascii="Arial" w:hAnsi="Arial" w:cs="Arial"/>
          <w:sz w:val="20"/>
          <w:szCs w:val="20"/>
          <w:lang w:val="en-GB"/>
        </w:rPr>
        <w:t>29% of children aged 5 to 17 years old are engaged in child labour.</w:t>
      </w:r>
      <w:r w:rsidR="003135BD">
        <w:rPr>
          <w:rFonts w:ascii="Arial" w:hAnsi="Arial" w:cs="Arial"/>
          <w:sz w:val="20"/>
          <w:szCs w:val="20"/>
          <w:lang w:val="en-GB"/>
        </w:rPr>
        <w:t xml:space="preserve"> </w:t>
      </w:r>
      <w:r w:rsidRPr="007861CF">
        <w:rPr>
          <w:rFonts w:ascii="Arial" w:hAnsi="Arial" w:cs="Arial"/>
          <w:sz w:val="20"/>
          <w:szCs w:val="20"/>
          <w:lang w:val="en-GB"/>
        </w:rPr>
        <w:t xml:space="preserve">In 2018, nearly half of all school-aged children were not attending school. This represents 3.7 million children, 60% of whom are girls. </w:t>
      </w:r>
    </w:p>
    <w:p w14:paraId="5ED5B1C2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47113B1D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861CF">
        <w:rPr>
          <w:rFonts w:ascii="Arial" w:hAnsi="Arial" w:cs="Arial"/>
          <w:sz w:val="20"/>
          <w:szCs w:val="20"/>
          <w:lang w:val="en-GB"/>
        </w:rPr>
        <w:t>This is the context in which Action for Development founded, in 2016, the “</w:t>
      </w:r>
      <w:r>
        <w:rPr>
          <w:rFonts w:ascii="Arial" w:hAnsi="Arial" w:cs="Arial"/>
          <w:sz w:val="20"/>
          <w:szCs w:val="20"/>
          <w:lang w:val="en-GB"/>
        </w:rPr>
        <w:t xml:space="preserve">School for street </w:t>
      </w:r>
      <w:r w:rsidRPr="007861CF">
        <w:rPr>
          <w:rFonts w:ascii="Arial" w:hAnsi="Arial" w:cs="Arial"/>
          <w:sz w:val="20"/>
          <w:szCs w:val="20"/>
          <w:lang w:val="en-GB"/>
        </w:rPr>
        <w:t>children</w:t>
      </w:r>
      <w:r>
        <w:rPr>
          <w:rFonts w:ascii="Arial" w:hAnsi="Arial" w:cs="Arial"/>
          <w:sz w:val="20"/>
          <w:szCs w:val="20"/>
          <w:lang w:val="en-GB"/>
        </w:rPr>
        <w:t>” program</w:t>
      </w:r>
      <w:r w:rsidRPr="007861CF">
        <w:rPr>
          <w:rFonts w:ascii="Arial" w:hAnsi="Arial" w:cs="Arial"/>
          <w:sz w:val="20"/>
          <w:szCs w:val="20"/>
          <w:lang w:val="en-GB"/>
        </w:rPr>
        <w:t xml:space="preserve">, driven by the objective of giving children the opportunity of having access to </w:t>
      </w:r>
      <w:r>
        <w:rPr>
          <w:rFonts w:ascii="Arial" w:hAnsi="Arial" w:cs="Arial"/>
          <w:sz w:val="20"/>
          <w:szCs w:val="20"/>
          <w:lang w:val="en-GB"/>
        </w:rPr>
        <w:t>education, reducing inequality, poverty and child labour.</w:t>
      </w:r>
    </w:p>
    <w:p w14:paraId="7B15A6FE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8B447DA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By attending the program</w:t>
      </w:r>
      <w:r w:rsidRPr="007861CF">
        <w:rPr>
          <w:rFonts w:ascii="Arial" w:hAnsi="Arial" w:cs="Arial"/>
          <w:sz w:val="20"/>
          <w:szCs w:val="20"/>
          <w:lang w:val="en-GB"/>
        </w:rPr>
        <w:t xml:space="preserve">’s school, children are given the opportunity to learn basic numeracy and literacy skills, as well as to develop social abilities through for example practicing a sport, particularly football; it also enables them to have access to a regular schooling programme in the future. </w:t>
      </w:r>
    </w:p>
    <w:p w14:paraId="07352721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D2AC18E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861CF">
        <w:rPr>
          <w:rFonts w:ascii="Arial" w:hAnsi="Arial" w:cs="Arial"/>
          <w:sz w:val="20"/>
          <w:szCs w:val="20"/>
          <w:lang w:val="en-GB"/>
        </w:rPr>
        <w:t xml:space="preserve">Children are selected for the programme according to pre-defined criteria: being between the age of 5 and 15 years old, have no access to formal education, and come from families with little or unstable income. </w:t>
      </w:r>
    </w:p>
    <w:p w14:paraId="0C5030A4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B66C510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861CF">
        <w:rPr>
          <w:rFonts w:ascii="Arial" w:hAnsi="Arial" w:cs="Arial"/>
          <w:sz w:val="20"/>
          <w:szCs w:val="20"/>
          <w:lang w:val="en-GB"/>
        </w:rPr>
        <w:t xml:space="preserve">Since the beginning of the programme in 2016, </w:t>
      </w:r>
      <w:proofErr w:type="spellStart"/>
      <w:r w:rsidRPr="007861CF">
        <w:rPr>
          <w:rFonts w:ascii="Arial" w:hAnsi="Arial" w:cs="Arial"/>
          <w:sz w:val="20"/>
          <w:szCs w:val="20"/>
          <w:lang w:val="en-GB"/>
        </w:rPr>
        <w:t>AfD</w:t>
      </w:r>
      <w:proofErr w:type="spellEnd"/>
      <w:r w:rsidRPr="007861CF">
        <w:rPr>
          <w:rFonts w:ascii="Arial" w:hAnsi="Arial" w:cs="Arial"/>
          <w:sz w:val="20"/>
          <w:szCs w:val="20"/>
          <w:lang w:val="en-GB"/>
        </w:rPr>
        <w:t xml:space="preserve"> has opened 3 education centres in Kabul, in 3 different districts: </w:t>
      </w:r>
    </w:p>
    <w:p w14:paraId="30A2ED93" w14:textId="77777777" w:rsidR="005D0B1A" w:rsidRPr="007861CF" w:rsidRDefault="005D0B1A" w:rsidP="005D0B1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Theme="minorEastAsia" w:hAnsi="Arial" w:cs="Arial"/>
          <w:sz w:val="20"/>
          <w:szCs w:val="20"/>
          <w:lang w:val="en-GB" w:eastAsia="fr-FR"/>
        </w:rPr>
      </w:pPr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>Kart-e-Char, 3rd District of Kabul: the first school was established i</w:t>
      </w:r>
      <w:r>
        <w:rPr>
          <w:rFonts w:ascii="Arial" w:eastAsiaTheme="minorEastAsia" w:hAnsi="Arial" w:cs="Arial"/>
          <w:sz w:val="20"/>
          <w:szCs w:val="20"/>
          <w:lang w:val="en-GB" w:eastAsia="fr-FR"/>
        </w:rPr>
        <w:t xml:space="preserve">n October 2016; in 2018 the </w:t>
      </w:r>
      <w:proofErr w:type="spellStart"/>
      <w:r>
        <w:rPr>
          <w:rFonts w:ascii="Arial" w:eastAsiaTheme="minorEastAsia" w:hAnsi="Arial" w:cs="Arial"/>
          <w:sz w:val="20"/>
          <w:szCs w:val="20"/>
          <w:lang w:val="en-GB" w:eastAsia="fr-FR"/>
        </w:rPr>
        <w:t>center</w:t>
      </w:r>
      <w:proofErr w:type="spellEnd"/>
      <w:r>
        <w:rPr>
          <w:rFonts w:ascii="Arial" w:eastAsiaTheme="minorEastAsia" w:hAnsi="Arial" w:cs="Arial"/>
          <w:sz w:val="20"/>
          <w:szCs w:val="20"/>
          <w:lang w:val="en-GB" w:eastAsia="fr-FR"/>
        </w:rPr>
        <w:t xml:space="preserve"> </w:t>
      </w:r>
      <w:r w:rsidRPr="007861CF">
        <w:rPr>
          <w:rFonts w:ascii="Arial" w:hAnsi="Arial" w:cs="Arial"/>
          <w:sz w:val="20"/>
          <w:szCs w:val="20"/>
          <w:lang w:val="en-GB"/>
        </w:rPr>
        <w:t>was able to provide 16.566 meals to children.</w:t>
      </w:r>
    </w:p>
    <w:p w14:paraId="7580F67E" w14:textId="77777777" w:rsidR="005D0B1A" w:rsidRPr="007861CF" w:rsidRDefault="005D0B1A" w:rsidP="005D0B1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Theme="minorEastAsia" w:hAnsi="Arial" w:cs="Arial"/>
          <w:sz w:val="20"/>
          <w:szCs w:val="20"/>
          <w:lang w:val="en-GB" w:eastAsia="fr-FR"/>
        </w:rPr>
      </w:pPr>
      <w:proofErr w:type="spellStart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>Baburshah</w:t>
      </w:r>
      <w:proofErr w:type="spellEnd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>: located in the central area of Kabul, further classrooms were established to cater to the high number of street children</w:t>
      </w:r>
      <w:r>
        <w:rPr>
          <w:rFonts w:ascii="Arial" w:eastAsiaTheme="minorEastAsia" w:hAnsi="Arial" w:cs="Arial"/>
          <w:sz w:val="20"/>
          <w:szCs w:val="20"/>
          <w:lang w:val="en-GB" w:eastAsia="fr-FR"/>
        </w:rPr>
        <w:t>;</w:t>
      </w:r>
    </w:p>
    <w:p w14:paraId="6F7D34A9" w14:textId="77777777" w:rsidR="005D0B1A" w:rsidRPr="005D0B1A" w:rsidRDefault="005D0B1A" w:rsidP="005D0B1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>Khuja</w:t>
      </w:r>
      <w:proofErr w:type="spellEnd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 xml:space="preserve"> </w:t>
      </w:r>
      <w:proofErr w:type="spellStart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>Buhgra</w:t>
      </w:r>
      <w:proofErr w:type="spellEnd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 xml:space="preserve"> District: afternoon classes are provided at </w:t>
      </w:r>
      <w:proofErr w:type="spellStart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>AfD’s</w:t>
      </w:r>
      <w:proofErr w:type="spellEnd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 xml:space="preserve"> local Health </w:t>
      </w:r>
      <w:proofErr w:type="spellStart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>Center</w:t>
      </w:r>
      <w:proofErr w:type="spellEnd"/>
      <w:r w:rsidRPr="007861CF">
        <w:rPr>
          <w:rFonts w:ascii="Arial" w:eastAsiaTheme="minorEastAsia" w:hAnsi="Arial" w:cs="Arial"/>
          <w:sz w:val="20"/>
          <w:szCs w:val="20"/>
          <w:lang w:val="en-GB" w:eastAsia="fr-FR"/>
        </w:rPr>
        <w:t xml:space="preserve"> in addition to a daily meal. </w:t>
      </w:r>
      <w:r w:rsidRPr="007861CF">
        <w:rPr>
          <w:rFonts w:ascii="Arial" w:hAnsi="Arial" w:cs="Arial"/>
          <w:sz w:val="20"/>
          <w:szCs w:val="20"/>
          <w:lang w:val="en-GB"/>
        </w:rPr>
        <w:t xml:space="preserve">For many of the children attending these classes, it is the first and only meal of the day. </w:t>
      </w:r>
    </w:p>
    <w:p w14:paraId="315A1F06" w14:textId="77777777" w:rsidR="005D0B1A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861CF">
        <w:rPr>
          <w:rFonts w:ascii="Arial" w:hAnsi="Arial" w:cs="Arial"/>
          <w:sz w:val="20"/>
          <w:szCs w:val="20"/>
          <w:lang w:val="en-GB"/>
        </w:rPr>
        <w:t xml:space="preserve">In addition to the schooling programme, children can benefit from access to health services provided at </w:t>
      </w:r>
      <w:proofErr w:type="spellStart"/>
      <w:r w:rsidRPr="007861CF">
        <w:rPr>
          <w:rFonts w:ascii="Arial" w:hAnsi="Arial" w:cs="Arial"/>
          <w:sz w:val="20"/>
          <w:szCs w:val="20"/>
          <w:lang w:val="en-GB"/>
        </w:rPr>
        <w:t>AfD’s</w:t>
      </w:r>
      <w:proofErr w:type="spellEnd"/>
      <w:r w:rsidRPr="007861CF">
        <w:rPr>
          <w:rFonts w:ascii="Arial" w:hAnsi="Arial" w:cs="Arial"/>
          <w:sz w:val="20"/>
          <w:szCs w:val="20"/>
          <w:lang w:val="en-GB"/>
        </w:rPr>
        <w:t xml:space="preserve"> Comprehensive Health Centre in Kabul.</w:t>
      </w:r>
      <w:r w:rsidR="003135BD">
        <w:rPr>
          <w:rFonts w:ascii="Arial" w:hAnsi="Arial" w:cs="Arial"/>
          <w:sz w:val="20"/>
          <w:szCs w:val="20"/>
          <w:lang w:val="en-GB"/>
        </w:rPr>
        <w:t xml:space="preserve"> </w:t>
      </w:r>
      <w:r w:rsidRPr="007861CF">
        <w:rPr>
          <w:rFonts w:ascii="Arial" w:hAnsi="Arial" w:cs="Arial"/>
          <w:sz w:val="20"/>
          <w:szCs w:val="20"/>
          <w:lang w:val="en-GB"/>
        </w:rPr>
        <w:t xml:space="preserve">In 2018, </w:t>
      </w:r>
      <w:proofErr w:type="spellStart"/>
      <w:r w:rsidRPr="007861CF">
        <w:rPr>
          <w:rFonts w:ascii="Arial" w:hAnsi="Arial" w:cs="Arial"/>
          <w:sz w:val="20"/>
          <w:szCs w:val="20"/>
          <w:lang w:val="en-GB"/>
        </w:rPr>
        <w:t>AfD’s</w:t>
      </w:r>
      <w:proofErr w:type="spellEnd"/>
      <w:r w:rsidRPr="007861CF">
        <w:rPr>
          <w:rFonts w:ascii="Arial" w:hAnsi="Arial" w:cs="Arial"/>
          <w:sz w:val="20"/>
          <w:szCs w:val="20"/>
          <w:lang w:val="en-GB"/>
        </w:rPr>
        <w:t xml:space="preserve"> schooling programme went from having enrolled 58 children to 201 children by the end of the year.</w:t>
      </w:r>
    </w:p>
    <w:p w14:paraId="6964E4BF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EA85CBC" w14:textId="77777777" w:rsidR="005D0B1A" w:rsidRPr="007861CF" w:rsidRDefault="005D0B1A" w:rsidP="005D0B1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861CF">
        <w:rPr>
          <w:rFonts w:ascii="Arial" w:hAnsi="Arial" w:cs="Arial"/>
          <w:sz w:val="20"/>
          <w:szCs w:val="20"/>
          <w:lang w:val="en-GB"/>
        </w:rPr>
        <w:t xml:space="preserve">2018 also witnessed the introduction of a sport programme: a football field, dry and safe, dedicated for the children to train and play each week; a football coach was hired. An important objective of this programme is raising awareness on the benefits of regular physical activity for children; this would also allow communities to accept girls joining the sports programme. </w:t>
      </w:r>
    </w:p>
    <w:p w14:paraId="7BFA80F8" w14:textId="77777777" w:rsidR="005D0B1A" w:rsidRPr="007861CF" w:rsidRDefault="005D0B1A" w:rsidP="005D0B1A">
      <w:pPr>
        <w:pStyle w:val="Body"/>
        <w:jc w:val="both"/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</w:pPr>
    </w:p>
    <w:p w14:paraId="5432A0C7" w14:textId="77777777" w:rsidR="005D0B1A" w:rsidRPr="007861CF" w:rsidRDefault="005D0B1A" w:rsidP="005D0B1A">
      <w:pPr>
        <w:pStyle w:val="Body"/>
        <w:jc w:val="both"/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</w:pPr>
      <w:r w:rsidRPr="007861CF"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  <w:t>The schooling programme for 2018 at a glance:</w:t>
      </w:r>
    </w:p>
    <w:p w14:paraId="354EE7B5" w14:textId="77777777" w:rsidR="005D0B1A" w:rsidRPr="007861CF" w:rsidRDefault="005D0B1A" w:rsidP="005D0B1A">
      <w:pPr>
        <w:pStyle w:val="Body"/>
        <w:numPr>
          <w:ilvl w:val="0"/>
          <w:numId w:val="2"/>
        </w:numPr>
        <w:jc w:val="both"/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</w:pPr>
      <w:r w:rsidRPr="007861CF"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  <w:t>3 schooling centres, 9 Classrooms in total;</w:t>
      </w:r>
    </w:p>
    <w:p w14:paraId="2F1BD66F" w14:textId="77777777" w:rsidR="005D0B1A" w:rsidRPr="007861CF" w:rsidRDefault="005D0B1A" w:rsidP="005D0B1A">
      <w:pPr>
        <w:pStyle w:val="Body"/>
        <w:numPr>
          <w:ilvl w:val="0"/>
          <w:numId w:val="2"/>
        </w:numPr>
        <w:jc w:val="both"/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</w:pPr>
      <w:r w:rsidRPr="007861CF"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  <w:t>1 school coordinator, 5 teachers, 1 football coach, 1 cook;</w:t>
      </w:r>
    </w:p>
    <w:p w14:paraId="59FE2555" w14:textId="77777777" w:rsidR="005D0B1A" w:rsidRPr="007861CF" w:rsidRDefault="005D0B1A" w:rsidP="005D0B1A">
      <w:pPr>
        <w:pStyle w:val="Body"/>
        <w:numPr>
          <w:ilvl w:val="0"/>
          <w:numId w:val="2"/>
        </w:numPr>
        <w:jc w:val="both"/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</w:pPr>
      <w:r w:rsidRPr="007861CF"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  <w:t>201 children enrolled;</w:t>
      </w:r>
    </w:p>
    <w:p w14:paraId="05EB12E3" w14:textId="77777777" w:rsidR="005D0B1A" w:rsidRPr="007861CF" w:rsidRDefault="005D0B1A" w:rsidP="005D0B1A">
      <w:pPr>
        <w:pStyle w:val="Body"/>
        <w:numPr>
          <w:ilvl w:val="0"/>
          <w:numId w:val="2"/>
        </w:numPr>
        <w:jc w:val="both"/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</w:pPr>
      <w:r w:rsidRPr="007861CF">
        <w:rPr>
          <w:rFonts w:ascii="Arial" w:eastAsiaTheme="minorEastAsia" w:hAnsi="Arial" w:cs="Arial"/>
          <w:color w:val="auto"/>
          <w:sz w:val="20"/>
          <w:szCs w:val="20"/>
          <w:bdr w:val="none" w:sz="0" w:space="0" w:color="auto"/>
          <w:lang w:val="en-GB" w:eastAsia="fr-FR"/>
        </w:rPr>
        <w:t>80 boys playing football regularly;</w:t>
      </w:r>
    </w:p>
    <w:p w14:paraId="26403C3F" w14:textId="77777777" w:rsidR="005D0B1A" w:rsidRPr="007861CF" w:rsidRDefault="005D0B1A" w:rsidP="005D0B1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861CF">
        <w:rPr>
          <w:rFonts w:ascii="Arial" w:hAnsi="Arial" w:cs="Arial"/>
          <w:sz w:val="20"/>
          <w:szCs w:val="20"/>
          <w:lang w:val="en-GB"/>
        </w:rPr>
        <w:t xml:space="preserve">16.566 meals offered at the Kart-e-Char’s </w:t>
      </w:r>
      <w:proofErr w:type="spellStart"/>
      <w:r w:rsidRPr="007861CF">
        <w:rPr>
          <w:rFonts w:ascii="Arial" w:hAnsi="Arial" w:cs="Arial"/>
          <w:sz w:val="20"/>
          <w:szCs w:val="20"/>
          <w:lang w:val="en-GB"/>
        </w:rPr>
        <w:t>center</w:t>
      </w:r>
      <w:proofErr w:type="spellEnd"/>
      <w:r w:rsidRPr="007861CF">
        <w:rPr>
          <w:rFonts w:ascii="Arial" w:hAnsi="Arial" w:cs="Arial"/>
          <w:sz w:val="20"/>
          <w:szCs w:val="20"/>
          <w:lang w:val="en-GB"/>
        </w:rPr>
        <w:t>.</w:t>
      </w:r>
    </w:p>
    <w:p w14:paraId="0954160E" w14:textId="77777777" w:rsidR="009B0275" w:rsidRDefault="009B0275"/>
    <w:sectPr w:rsidR="009B0275" w:rsidSect="00D813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F7BDD"/>
    <w:multiLevelType w:val="hybridMultilevel"/>
    <w:tmpl w:val="712E8A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63A8C"/>
    <w:multiLevelType w:val="hybridMultilevel"/>
    <w:tmpl w:val="80744268"/>
    <w:lvl w:ilvl="0" w:tplc="16F2A864">
      <w:start w:val="5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1A"/>
    <w:rsid w:val="003135BD"/>
    <w:rsid w:val="005D0B1A"/>
    <w:rsid w:val="009B0275"/>
    <w:rsid w:val="00D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EDF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1A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B1A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ody">
    <w:name w:val="Body"/>
    <w:rsid w:val="005D0B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1A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B1A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ody">
    <w:name w:val="Body"/>
    <w:rsid w:val="005D0B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394</Words>
  <Characters>2247</Characters>
  <Application>Microsoft Macintosh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Moroni Ayad</dc:creator>
  <cp:keywords/>
  <dc:description/>
  <cp:lastModifiedBy>Elena Moroni Ayad</cp:lastModifiedBy>
  <cp:revision>2</cp:revision>
  <dcterms:created xsi:type="dcterms:W3CDTF">2019-04-30T10:00:00Z</dcterms:created>
  <dcterms:modified xsi:type="dcterms:W3CDTF">2019-04-30T10:58:00Z</dcterms:modified>
</cp:coreProperties>
</file>